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2BC12" w14:textId="77777777" w:rsidR="003A4D8A" w:rsidRPr="00EC587D" w:rsidRDefault="00EC587D">
      <w:pPr>
        <w:rPr>
          <w:b/>
          <w:sz w:val="32"/>
          <w:lang w:val="fr-CH"/>
        </w:rPr>
      </w:pPr>
      <w:r w:rsidRPr="00EC587D">
        <w:rPr>
          <w:b/>
          <w:sz w:val="32"/>
          <w:lang w:val="fr-CH"/>
        </w:rPr>
        <w:t>Guide pour l'élaboration d'un programme de formation selon les directives de l'OACI - TI pour le</w:t>
      </w:r>
    </w:p>
    <w:p w14:paraId="2345AC8C" w14:textId="77777777" w:rsidR="003A4D8A" w:rsidRPr="00B36F31" w:rsidRDefault="00790BED" w:rsidP="00790BED">
      <w:pPr>
        <w:jc w:val="center"/>
        <w:rPr>
          <w:b/>
          <w:color w:val="5B9BD5" w:themeColor="accent1"/>
          <w:sz w:val="36"/>
          <w:lang w:val="en-US"/>
        </w:rPr>
      </w:pPr>
      <w:r w:rsidRPr="00B36F31">
        <w:rPr>
          <w:b/>
          <w:color w:val="5B9BD5" w:themeColor="accent1"/>
          <w:sz w:val="36"/>
          <w:lang w:val="en-US"/>
        </w:rPr>
        <w:t xml:space="preserve">Competency Based Training and Assessment </w:t>
      </w:r>
    </w:p>
    <w:p w14:paraId="42F93E91" w14:textId="77777777" w:rsidR="00790BED" w:rsidRPr="00B36F31" w:rsidRDefault="00790BED" w:rsidP="00790BED">
      <w:pPr>
        <w:jc w:val="center"/>
        <w:rPr>
          <w:b/>
          <w:color w:val="5B9BD5" w:themeColor="accent1"/>
          <w:sz w:val="36"/>
          <w:lang w:val="en-US"/>
        </w:rPr>
      </w:pPr>
      <w:r w:rsidRPr="00B36F31">
        <w:rPr>
          <w:b/>
          <w:color w:val="5B9BD5" w:themeColor="accent1"/>
          <w:sz w:val="36"/>
          <w:lang w:val="en-US"/>
        </w:rPr>
        <w:t xml:space="preserve"> CBTA</w:t>
      </w:r>
    </w:p>
    <w:p w14:paraId="6EE213FE" w14:textId="77777777" w:rsidR="00790BED" w:rsidRPr="00790BED" w:rsidRDefault="00790BED">
      <w:pPr>
        <w:rPr>
          <w:lang w:val="en-US"/>
        </w:rPr>
      </w:pPr>
    </w:p>
    <w:p w14:paraId="7225F6E0" w14:textId="77777777" w:rsidR="00790BED" w:rsidRPr="00790BED" w:rsidRDefault="00790BED">
      <w:pPr>
        <w:rPr>
          <w:lang w:val="en-US"/>
        </w:rPr>
      </w:pPr>
    </w:p>
    <w:p w14:paraId="357CD61A" w14:textId="77777777" w:rsidR="00790BED" w:rsidRPr="00790BED" w:rsidRDefault="00790BED">
      <w:pPr>
        <w:rPr>
          <w:lang w:val="en-US"/>
        </w:rPr>
      </w:pPr>
    </w:p>
    <w:p w14:paraId="112E7E7D" w14:textId="77777777" w:rsidR="00790BED" w:rsidRDefault="00790BED">
      <w:r>
        <w:rPr>
          <w:noProof/>
          <w:lang w:eastAsia="de-CH"/>
        </w:rPr>
        <w:drawing>
          <wp:inline distT="0" distB="0" distL="0" distR="0" wp14:anchorId="7F358A16" wp14:editId="43FF67FA">
            <wp:extent cx="5486400" cy="3200400"/>
            <wp:effectExtent l="0" t="0" r="19050" b="19050"/>
            <wp:docPr id="5" name="Diagram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FB7291F" w14:textId="77777777" w:rsidR="00790BED" w:rsidRDefault="00790BED"/>
    <w:p w14:paraId="70B16E70" w14:textId="77777777" w:rsidR="00790BED" w:rsidRPr="007674C3" w:rsidRDefault="00790BED" w:rsidP="00790BED">
      <w:pPr>
        <w:pStyle w:val="berschrift1"/>
        <w:numPr>
          <w:ilvl w:val="0"/>
          <w:numId w:val="2"/>
        </w:numPr>
        <w:rPr>
          <w:rFonts w:cs="Arial"/>
        </w:rPr>
      </w:pPr>
      <w:r w:rsidRPr="007674C3">
        <w:rPr>
          <w:rFonts w:cs="Arial"/>
        </w:rPr>
        <w:t>Analyse</w:t>
      </w:r>
    </w:p>
    <w:p w14:paraId="61E6B945" w14:textId="77777777" w:rsidR="004D27E1" w:rsidRDefault="004D27E1" w:rsidP="004D27E1"/>
    <w:p w14:paraId="6B5E6C32" w14:textId="77777777" w:rsidR="00EC587D" w:rsidRPr="00EC587D" w:rsidRDefault="00EC587D" w:rsidP="00EC587D">
      <w:pPr>
        <w:spacing w:after="0"/>
        <w:rPr>
          <w:lang w:val="fr-CH"/>
        </w:rPr>
      </w:pPr>
      <w:r w:rsidRPr="00EC587D">
        <w:rPr>
          <w:lang w:val="fr-CH"/>
        </w:rPr>
        <w:t>Un programme de formation CBTA doit être établi sur la base de l'analyse des besoins de formation et doit comprendre les 2 éléments suivants</w:t>
      </w:r>
    </w:p>
    <w:p w14:paraId="2069BC18" w14:textId="77777777" w:rsidR="00EC587D" w:rsidRPr="00EC587D" w:rsidRDefault="00EC587D" w:rsidP="00EC587D">
      <w:pPr>
        <w:spacing w:after="0"/>
        <w:rPr>
          <w:lang w:val="fr-CH"/>
        </w:rPr>
      </w:pPr>
    </w:p>
    <w:p w14:paraId="13619700" w14:textId="77777777" w:rsidR="00EC587D" w:rsidRPr="00EC587D" w:rsidRDefault="00EC587D" w:rsidP="00EC587D">
      <w:pPr>
        <w:spacing w:after="0"/>
        <w:rPr>
          <w:lang w:val="fr-CH"/>
        </w:rPr>
      </w:pPr>
      <w:r w:rsidRPr="00EC587D">
        <w:rPr>
          <w:lang w:val="fr-CH"/>
        </w:rPr>
        <w:t>1. l'analyse des fonctions et des rôles</w:t>
      </w:r>
    </w:p>
    <w:p w14:paraId="21EA89E8" w14:textId="385A28C5" w:rsidR="00EC587D" w:rsidRPr="00EC587D" w:rsidRDefault="00EC587D" w:rsidP="00EC587D">
      <w:pPr>
        <w:spacing w:after="0"/>
        <w:rPr>
          <w:lang w:val="fr-CH"/>
        </w:rPr>
      </w:pPr>
      <w:r w:rsidRPr="00EC587D">
        <w:rPr>
          <w:lang w:val="fr-CH"/>
        </w:rPr>
        <w:t>2. l'analyse des processus (</w:t>
      </w:r>
      <w:r w:rsidR="00931E8E" w:rsidRPr="00E0796C">
        <w:rPr>
          <w:bCs/>
          <w:lang w:val="fr-CH"/>
        </w:rPr>
        <w:t>ensemble</w:t>
      </w:r>
      <w:r w:rsidRPr="00931E8E">
        <w:rPr>
          <w:b/>
          <w:bCs/>
          <w:lang w:val="fr-CH"/>
        </w:rPr>
        <w:t xml:space="preserve"> </w:t>
      </w:r>
      <w:r w:rsidRPr="00EC587D">
        <w:rPr>
          <w:lang w:val="fr-CH"/>
        </w:rPr>
        <w:t>de</w:t>
      </w:r>
      <w:r w:rsidR="00931E8E">
        <w:rPr>
          <w:lang w:val="fr-CH"/>
        </w:rPr>
        <w:t>s</w:t>
      </w:r>
      <w:r w:rsidRPr="00EC587D">
        <w:rPr>
          <w:lang w:val="fr-CH"/>
        </w:rPr>
        <w:t xml:space="preserve"> processus - par ex. </w:t>
      </w:r>
      <w:proofErr w:type="spellStart"/>
      <w:r w:rsidRPr="00EC587D">
        <w:rPr>
          <w:lang w:val="fr-CH"/>
        </w:rPr>
        <w:t>flowchart</w:t>
      </w:r>
      <w:proofErr w:type="spellEnd"/>
      <w:r w:rsidRPr="00EC587D">
        <w:rPr>
          <w:lang w:val="fr-CH"/>
        </w:rPr>
        <w:t>).</w:t>
      </w:r>
    </w:p>
    <w:p w14:paraId="3DB957E2" w14:textId="77777777" w:rsidR="00EC587D" w:rsidRPr="00EC587D" w:rsidRDefault="00EC587D" w:rsidP="00EC587D">
      <w:pPr>
        <w:spacing w:after="0"/>
        <w:rPr>
          <w:lang w:val="fr-CH"/>
        </w:rPr>
      </w:pPr>
    </w:p>
    <w:p w14:paraId="0A6D4156" w14:textId="77777777" w:rsidR="00EC587D" w:rsidRPr="00EC587D" w:rsidRDefault="00EC587D" w:rsidP="00EC587D">
      <w:pPr>
        <w:spacing w:after="0"/>
        <w:rPr>
          <w:lang w:val="fr-CH"/>
        </w:rPr>
      </w:pPr>
    </w:p>
    <w:p w14:paraId="1C70379E" w14:textId="77777777" w:rsidR="00EC587D" w:rsidRPr="00EC587D" w:rsidRDefault="00EC587D" w:rsidP="00EC587D">
      <w:pPr>
        <w:spacing w:after="0"/>
        <w:rPr>
          <w:lang w:val="fr-CH"/>
        </w:rPr>
      </w:pPr>
      <w:r w:rsidRPr="00EC587D">
        <w:rPr>
          <w:lang w:val="fr-CH"/>
        </w:rPr>
        <w:t>Les fonctions/tâches garantissent que les marchandises dangereuses sont transportées conformément à la réglementation et que l'ensemble du personnel qui assume ces fonctions/tâches est identifié.</w:t>
      </w:r>
    </w:p>
    <w:p w14:paraId="181264CB" w14:textId="77777777" w:rsidR="00EC587D" w:rsidRPr="00EC587D" w:rsidRDefault="00EC587D" w:rsidP="00EC587D">
      <w:pPr>
        <w:spacing w:after="0"/>
        <w:rPr>
          <w:lang w:val="fr-CH"/>
        </w:rPr>
      </w:pPr>
      <w:r w:rsidRPr="00EC587D">
        <w:rPr>
          <w:lang w:val="fr-CH"/>
        </w:rPr>
        <w:t>Pour pouvoir élaborer les formations dans l'entreprise, il faut attribuer un rôle à chaque collaborateur impliqué.</w:t>
      </w:r>
    </w:p>
    <w:p w14:paraId="14B182A9" w14:textId="77777777" w:rsidR="00EC587D" w:rsidRPr="00EC587D" w:rsidRDefault="00EC587D" w:rsidP="00EC587D">
      <w:pPr>
        <w:spacing w:after="0"/>
        <w:rPr>
          <w:lang w:val="fr-CH"/>
        </w:rPr>
      </w:pPr>
    </w:p>
    <w:p w14:paraId="78EE48BC" w14:textId="77777777" w:rsidR="00065890" w:rsidRPr="00BE192E" w:rsidRDefault="00065890" w:rsidP="00065890">
      <w:pPr>
        <w:autoSpaceDE w:val="0"/>
        <w:autoSpaceDN w:val="0"/>
        <w:adjustRightInd w:val="0"/>
        <w:spacing w:after="0" w:line="240" w:lineRule="auto"/>
        <w:rPr>
          <w:rFonts w:eastAsiaTheme="majorEastAsia" w:cstheme="majorBidi"/>
          <w:color w:val="1F4D78" w:themeColor="accent1" w:themeShade="7F"/>
          <w:sz w:val="24"/>
          <w:szCs w:val="24"/>
          <w:lang w:val="fr-CH"/>
        </w:rPr>
      </w:pPr>
      <w:r w:rsidRPr="00BE192E">
        <w:rPr>
          <w:rFonts w:eastAsiaTheme="majorEastAsia" w:cstheme="majorBidi"/>
          <w:color w:val="1F4D78" w:themeColor="accent1" w:themeShade="7F"/>
          <w:sz w:val="24"/>
          <w:szCs w:val="24"/>
          <w:lang w:val="fr-CH"/>
        </w:rPr>
        <w:lastRenderedPageBreak/>
        <w:t xml:space="preserve">Activités et personnel concerné </w:t>
      </w:r>
    </w:p>
    <w:p w14:paraId="68694F1A" w14:textId="77777777" w:rsidR="00065890" w:rsidRPr="00BE192E" w:rsidRDefault="00065890" w:rsidP="00065890">
      <w:pPr>
        <w:autoSpaceDE w:val="0"/>
        <w:autoSpaceDN w:val="0"/>
        <w:adjustRightInd w:val="0"/>
        <w:spacing w:after="0" w:line="240" w:lineRule="auto"/>
        <w:rPr>
          <w:rFonts w:eastAsiaTheme="majorEastAsia" w:cstheme="majorBidi"/>
          <w:color w:val="1F4D78" w:themeColor="accent1" w:themeShade="7F"/>
          <w:sz w:val="24"/>
          <w:szCs w:val="24"/>
          <w:lang w:val="fr-CH"/>
        </w:rPr>
      </w:pPr>
    </w:p>
    <w:p w14:paraId="2B0C8D8F" w14:textId="3ECCD02B" w:rsidR="00065890" w:rsidRPr="00065890" w:rsidRDefault="00065890" w:rsidP="00065890">
      <w:pPr>
        <w:autoSpaceDE w:val="0"/>
        <w:autoSpaceDN w:val="0"/>
        <w:adjustRightInd w:val="0"/>
        <w:spacing w:after="0" w:line="240" w:lineRule="auto"/>
        <w:rPr>
          <w:rFonts w:eastAsiaTheme="majorEastAsia" w:cstheme="majorBidi"/>
          <w:sz w:val="24"/>
          <w:szCs w:val="24"/>
          <w:lang w:val="fr-CH"/>
        </w:rPr>
      </w:pPr>
      <w:r w:rsidRPr="00065890">
        <w:rPr>
          <w:rFonts w:eastAsiaTheme="majorEastAsia" w:cstheme="majorBidi"/>
          <w:sz w:val="24"/>
          <w:szCs w:val="24"/>
          <w:lang w:val="fr-CH"/>
        </w:rPr>
        <w:t xml:space="preserve">Sur la base du processus de marchandises dangereuses spécifique à l'entreprise, représenté dans un </w:t>
      </w:r>
      <w:r w:rsidR="00931E8E" w:rsidRPr="00E0796C">
        <w:rPr>
          <w:rFonts w:eastAsiaTheme="majorEastAsia" w:cstheme="majorBidi"/>
          <w:bCs/>
          <w:sz w:val="24"/>
          <w:szCs w:val="24"/>
          <w:lang w:val="fr-CH"/>
        </w:rPr>
        <w:t>ensemble</w:t>
      </w:r>
      <w:r w:rsidRPr="00065890">
        <w:rPr>
          <w:rFonts w:eastAsiaTheme="majorEastAsia" w:cstheme="majorBidi"/>
          <w:sz w:val="24"/>
          <w:szCs w:val="24"/>
          <w:lang w:val="fr-CH"/>
        </w:rPr>
        <w:t xml:space="preserve"> de processus, toutes les activités doivent être identifiées et, pour chaque activité, le personnel concerné. En fonction de l'entreprise (entreprises de transport aérien ainsi que les entités non opératrices) et de ses opérations, les collaborateurs* peuvent exercer différentes activités malgré une fonction identique. </w:t>
      </w:r>
    </w:p>
    <w:p w14:paraId="1B9F7D1F" w14:textId="77777777" w:rsidR="00065890" w:rsidRPr="00065890" w:rsidRDefault="00065890" w:rsidP="00065890">
      <w:pPr>
        <w:autoSpaceDE w:val="0"/>
        <w:autoSpaceDN w:val="0"/>
        <w:adjustRightInd w:val="0"/>
        <w:spacing w:after="0" w:line="240" w:lineRule="auto"/>
        <w:rPr>
          <w:rFonts w:eastAsiaTheme="majorEastAsia" w:cstheme="majorBidi"/>
          <w:color w:val="1F4D78" w:themeColor="accent1" w:themeShade="7F"/>
          <w:sz w:val="24"/>
          <w:szCs w:val="24"/>
          <w:lang w:val="fr-CH"/>
        </w:rPr>
      </w:pPr>
    </w:p>
    <w:p w14:paraId="508FBD64" w14:textId="77777777" w:rsidR="00065890" w:rsidRPr="00065890" w:rsidRDefault="00065890" w:rsidP="00065890">
      <w:pPr>
        <w:autoSpaceDE w:val="0"/>
        <w:autoSpaceDN w:val="0"/>
        <w:adjustRightInd w:val="0"/>
        <w:spacing w:after="0" w:line="240" w:lineRule="auto"/>
        <w:rPr>
          <w:rFonts w:eastAsiaTheme="majorEastAsia" w:cstheme="majorBidi"/>
          <w:color w:val="1F4D78" w:themeColor="accent1" w:themeShade="7F"/>
          <w:sz w:val="24"/>
          <w:szCs w:val="24"/>
          <w:lang w:val="fr-CH"/>
        </w:rPr>
      </w:pPr>
      <w:r w:rsidRPr="00065890">
        <w:rPr>
          <w:rFonts w:eastAsiaTheme="majorEastAsia" w:cstheme="majorBidi"/>
          <w:color w:val="1F4D78" w:themeColor="accent1" w:themeShade="7F"/>
          <w:sz w:val="24"/>
          <w:szCs w:val="24"/>
          <w:lang w:val="fr-CH"/>
        </w:rPr>
        <w:t xml:space="preserve">Rôles (= activités dites "bien définies" / IATA DGR) </w:t>
      </w:r>
    </w:p>
    <w:p w14:paraId="356188D5" w14:textId="77777777" w:rsidR="00065890" w:rsidRPr="00065890" w:rsidRDefault="00065890" w:rsidP="00065890">
      <w:pPr>
        <w:autoSpaceDE w:val="0"/>
        <w:autoSpaceDN w:val="0"/>
        <w:adjustRightInd w:val="0"/>
        <w:spacing w:after="0" w:line="240" w:lineRule="auto"/>
        <w:rPr>
          <w:rFonts w:eastAsiaTheme="majorEastAsia" w:cstheme="majorBidi"/>
          <w:color w:val="1F4D78" w:themeColor="accent1" w:themeShade="7F"/>
          <w:sz w:val="24"/>
          <w:szCs w:val="24"/>
          <w:lang w:val="fr-CH"/>
        </w:rPr>
      </w:pPr>
    </w:p>
    <w:p w14:paraId="79CB359B" w14:textId="77777777" w:rsidR="00065890" w:rsidRPr="00065890" w:rsidRDefault="00065890" w:rsidP="00065890">
      <w:pPr>
        <w:autoSpaceDE w:val="0"/>
        <w:autoSpaceDN w:val="0"/>
        <w:adjustRightInd w:val="0"/>
        <w:spacing w:after="0" w:line="240" w:lineRule="auto"/>
        <w:rPr>
          <w:rFonts w:eastAsiaTheme="majorEastAsia" w:cstheme="majorBidi"/>
          <w:sz w:val="24"/>
          <w:szCs w:val="24"/>
          <w:lang w:val="fr-CH"/>
        </w:rPr>
      </w:pPr>
      <w:r w:rsidRPr="00065890">
        <w:rPr>
          <w:rFonts w:eastAsiaTheme="majorEastAsia" w:cstheme="majorBidi"/>
          <w:sz w:val="24"/>
          <w:szCs w:val="24"/>
          <w:lang w:val="fr-CH"/>
        </w:rPr>
        <w:t xml:space="preserve">Afin de pouvoir coordonner les formations/évaluations au sein de l'entreprise, il est recommandé d'attribuer à chaque collaborateur ce que l'on appelle un rôle : </w:t>
      </w:r>
    </w:p>
    <w:p w14:paraId="03D48089" w14:textId="77777777" w:rsidR="00065890" w:rsidRPr="00065890" w:rsidRDefault="00065890" w:rsidP="00065890">
      <w:pPr>
        <w:autoSpaceDE w:val="0"/>
        <w:autoSpaceDN w:val="0"/>
        <w:adjustRightInd w:val="0"/>
        <w:spacing w:after="0" w:line="240" w:lineRule="auto"/>
        <w:rPr>
          <w:rFonts w:eastAsiaTheme="majorEastAsia" w:cstheme="majorBidi"/>
          <w:sz w:val="24"/>
          <w:szCs w:val="24"/>
          <w:lang w:val="fr-CH"/>
        </w:rPr>
      </w:pPr>
    </w:p>
    <w:p w14:paraId="0A53B9C0" w14:textId="77777777" w:rsidR="00065890" w:rsidRPr="00065890" w:rsidRDefault="00065890" w:rsidP="00065890">
      <w:pPr>
        <w:autoSpaceDE w:val="0"/>
        <w:autoSpaceDN w:val="0"/>
        <w:adjustRightInd w:val="0"/>
        <w:spacing w:after="0" w:line="240" w:lineRule="auto"/>
        <w:rPr>
          <w:rFonts w:eastAsiaTheme="majorEastAsia" w:cstheme="majorBidi"/>
          <w:sz w:val="24"/>
          <w:szCs w:val="24"/>
          <w:lang w:val="fr-CH"/>
        </w:rPr>
      </w:pPr>
      <w:r w:rsidRPr="00065890">
        <w:rPr>
          <w:rFonts w:eastAsiaTheme="majorEastAsia" w:cstheme="majorBidi"/>
          <w:sz w:val="24"/>
          <w:szCs w:val="24"/>
          <w:lang w:val="fr-CH"/>
        </w:rPr>
        <w:t xml:space="preserve">Un rôle est défini par le regroupement d'activités effectuées par un ou plusieurs collaborateurs*. </w:t>
      </w:r>
    </w:p>
    <w:p w14:paraId="4909B425" w14:textId="77777777" w:rsidR="00065890" w:rsidRPr="00065890" w:rsidRDefault="00065890" w:rsidP="00065890">
      <w:pPr>
        <w:autoSpaceDE w:val="0"/>
        <w:autoSpaceDN w:val="0"/>
        <w:adjustRightInd w:val="0"/>
        <w:spacing w:after="0" w:line="240" w:lineRule="auto"/>
        <w:rPr>
          <w:rFonts w:eastAsiaTheme="majorEastAsia" w:cstheme="majorBidi"/>
          <w:sz w:val="24"/>
          <w:szCs w:val="24"/>
          <w:lang w:val="fr-CH"/>
        </w:rPr>
      </w:pPr>
    </w:p>
    <w:p w14:paraId="1450CE87" w14:textId="77777777" w:rsidR="00065890" w:rsidRPr="00065890" w:rsidRDefault="00065890" w:rsidP="00065890">
      <w:pPr>
        <w:autoSpaceDE w:val="0"/>
        <w:autoSpaceDN w:val="0"/>
        <w:adjustRightInd w:val="0"/>
        <w:spacing w:after="0" w:line="240" w:lineRule="auto"/>
        <w:rPr>
          <w:rFonts w:eastAsiaTheme="majorEastAsia" w:cstheme="majorBidi"/>
          <w:sz w:val="24"/>
          <w:szCs w:val="24"/>
          <w:lang w:val="fr-CH"/>
        </w:rPr>
      </w:pPr>
      <w:r w:rsidRPr="00065890">
        <w:rPr>
          <w:rFonts w:eastAsiaTheme="majorEastAsia" w:cstheme="majorBidi"/>
          <w:sz w:val="24"/>
          <w:szCs w:val="24"/>
          <w:lang w:val="fr-CH"/>
        </w:rPr>
        <w:t xml:space="preserve">Tous les employés affectés au même rôle effectuent les mêmes activités et présentent les mêmes particularités (par ex. niveau de qualification, langue, compétences informatiques, accès à l'infrastructure, etc. </w:t>
      </w:r>
    </w:p>
    <w:p w14:paraId="7B0FD7C6" w14:textId="77777777" w:rsidR="00065890" w:rsidRPr="00065890" w:rsidRDefault="00065890" w:rsidP="00065890">
      <w:pPr>
        <w:autoSpaceDE w:val="0"/>
        <w:autoSpaceDN w:val="0"/>
        <w:adjustRightInd w:val="0"/>
        <w:spacing w:after="0" w:line="240" w:lineRule="auto"/>
        <w:rPr>
          <w:rFonts w:eastAsiaTheme="majorEastAsia" w:cstheme="majorBidi"/>
          <w:sz w:val="24"/>
          <w:szCs w:val="24"/>
          <w:lang w:val="fr-CH"/>
        </w:rPr>
      </w:pPr>
    </w:p>
    <w:p w14:paraId="29D5B2C1" w14:textId="77777777" w:rsidR="00065890" w:rsidRPr="00065890" w:rsidRDefault="00065890" w:rsidP="00065890">
      <w:pPr>
        <w:autoSpaceDE w:val="0"/>
        <w:autoSpaceDN w:val="0"/>
        <w:adjustRightInd w:val="0"/>
        <w:spacing w:after="0" w:line="240" w:lineRule="auto"/>
        <w:rPr>
          <w:rFonts w:eastAsiaTheme="majorEastAsia" w:cstheme="majorBidi"/>
          <w:sz w:val="24"/>
          <w:szCs w:val="24"/>
          <w:lang w:val="fr-CH"/>
        </w:rPr>
      </w:pPr>
      <w:r w:rsidRPr="00065890">
        <w:rPr>
          <w:rFonts w:eastAsiaTheme="majorEastAsia" w:cstheme="majorBidi"/>
          <w:sz w:val="24"/>
          <w:szCs w:val="24"/>
          <w:lang w:val="fr-CH"/>
        </w:rPr>
        <w:t xml:space="preserve">Afin de faciliter la coordination de la formation et d'éviter les doubles formations, chaque employé ne devrait être affecté qu'à un seul rôle. </w:t>
      </w:r>
    </w:p>
    <w:p w14:paraId="06375847" w14:textId="77777777" w:rsidR="00065890" w:rsidRPr="00065890" w:rsidRDefault="00065890" w:rsidP="00065890">
      <w:pPr>
        <w:autoSpaceDE w:val="0"/>
        <w:autoSpaceDN w:val="0"/>
        <w:adjustRightInd w:val="0"/>
        <w:spacing w:after="0" w:line="240" w:lineRule="auto"/>
        <w:rPr>
          <w:rFonts w:eastAsiaTheme="majorEastAsia" w:cstheme="majorBidi"/>
          <w:color w:val="1F4D78" w:themeColor="accent1" w:themeShade="7F"/>
          <w:sz w:val="24"/>
          <w:szCs w:val="24"/>
          <w:lang w:val="fr-CH"/>
        </w:rPr>
      </w:pPr>
    </w:p>
    <w:p w14:paraId="14425E2F" w14:textId="77777777" w:rsidR="008D2FE5" w:rsidRPr="00065890" w:rsidRDefault="008D2FE5" w:rsidP="00D5632B">
      <w:pPr>
        <w:autoSpaceDE w:val="0"/>
        <w:autoSpaceDN w:val="0"/>
        <w:adjustRightInd w:val="0"/>
        <w:spacing w:after="0" w:line="240" w:lineRule="auto"/>
        <w:rPr>
          <w:color w:val="000000"/>
          <w:szCs w:val="20"/>
          <w:lang w:val="fr-CH"/>
        </w:rPr>
      </w:pPr>
    </w:p>
    <w:p w14:paraId="5123E200" w14:textId="77777777" w:rsidR="008D2FE5" w:rsidRDefault="00065890" w:rsidP="00790BED">
      <w:pPr>
        <w:autoSpaceDE w:val="0"/>
        <w:autoSpaceDN w:val="0"/>
        <w:adjustRightInd w:val="0"/>
        <w:spacing w:after="0" w:line="240" w:lineRule="auto"/>
        <w:rPr>
          <w:b/>
          <w:color w:val="000000"/>
          <w:szCs w:val="20"/>
          <w:lang w:val="fr-CH"/>
        </w:rPr>
      </w:pPr>
      <w:r w:rsidRPr="00065890">
        <w:rPr>
          <w:b/>
          <w:color w:val="000000"/>
          <w:szCs w:val="20"/>
          <w:lang w:val="fr-CH"/>
        </w:rPr>
        <w:t>Exemple d'analyse pour un expéditeur :</w:t>
      </w:r>
    </w:p>
    <w:p w14:paraId="68A20B4A" w14:textId="77777777" w:rsidR="00065890" w:rsidRPr="00065890" w:rsidRDefault="00065890" w:rsidP="00790BED">
      <w:pPr>
        <w:autoSpaceDE w:val="0"/>
        <w:autoSpaceDN w:val="0"/>
        <w:adjustRightInd w:val="0"/>
        <w:spacing w:after="0" w:line="240" w:lineRule="auto"/>
        <w:rPr>
          <w:color w:val="000000"/>
          <w:szCs w:val="20"/>
          <w:lang w:val="fr-CH"/>
        </w:rPr>
      </w:pPr>
    </w:p>
    <w:tbl>
      <w:tblPr>
        <w:tblStyle w:val="Tabellenraster"/>
        <w:tblW w:w="9493" w:type="dxa"/>
        <w:tblLook w:val="04A0" w:firstRow="1" w:lastRow="0" w:firstColumn="1" w:lastColumn="0" w:noHBand="0" w:noVBand="1"/>
      </w:tblPr>
      <w:tblGrid>
        <w:gridCol w:w="3201"/>
        <w:gridCol w:w="2940"/>
        <w:gridCol w:w="3352"/>
      </w:tblGrid>
      <w:tr w:rsidR="008D2FE5" w14:paraId="02833377" w14:textId="77777777" w:rsidTr="008D2FE5">
        <w:tc>
          <w:tcPr>
            <w:tcW w:w="9493" w:type="dxa"/>
            <w:gridSpan w:val="3"/>
            <w:shd w:val="clear" w:color="auto" w:fill="E2EFD9" w:themeFill="accent6" w:themeFillTint="33"/>
          </w:tcPr>
          <w:p w14:paraId="2B98084D" w14:textId="77777777" w:rsidR="008D2FE5" w:rsidRPr="008D2FE5" w:rsidRDefault="008D2FE5" w:rsidP="00790BED">
            <w:pPr>
              <w:autoSpaceDE w:val="0"/>
              <w:autoSpaceDN w:val="0"/>
              <w:adjustRightInd w:val="0"/>
              <w:rPr>
                <w:b/>
                <w:color w:val="000000"/>
                <w:sz w:val="24"/>
                <w:szCs w:val="20"/>
              </w:rPr>
            </w:pPr>
            <w:r w:rsidRPr="008D2FE5">
              <w:rPr>
                <w:b/>
                <w:color w:val="000000"/>
                <w:sz w:val="24"/>
                <w:szCs w:val="20"/>
              </w:rPr>
              <w:t>Management</w:t>
            </w:r>
          </w:p>
        </w:tc>
      </w:tr>
      <w:tr w:rsidR="008D2FE5" w14:paraId="7C49D0C0" w14:textId="77777777" w:rsidTr="00E215CB">
        <w:tc>
          <w:tcPr>
            <w:tcW w:w="3201" w:type="dxa"/>
            <w:shd w:val="clear" w:color="auto" w:fill="E2EFD9" w:themeFill="accent6" w:themeFillTint="33"/>
          </w:tcPr>
          <w:p w14:paraId="7E5A0643" w14:textId="77777777" w:rsidR="008D2FE5" w:rsidRPr="00065890" w:rsidRDefault="00065890" w:rsidP="00790BED">
            <w:pPr>
              <w:autoSpaceDE w:val="0"/>
              <w:autoSpaceDN w:val="0"/>
              <w:adjustRightInd w:val="0"/>
              <w:rPr>
                <w:b/>
                <w:szCs w:val="20"/>
              </w:rPr>
            </w:pPr>
            <w:proofErr w:type="spellStart"/>
            <w:r w:rsidRPr="00065890">
              <w:rPr>
                <w:rFonts w:eastAsiaTheme="majorEastAsia" w:cstheme="majorBidi"/>
                <w:b/>
                <w:sz w:val="24"/>
                <w:szCs w:val="24"/>
              </w:rPr>
              <w:t>Activités</w:t>
            </w:r>
            <w:proofErr w:type="spellEnd"/>
          </w:p>
        </w:tc>
        <w:tc>
          <w:tcPr>
            <w:tcW w:w="2940" w:type="dxa"/>
            <w:shd w:val="clear" w:color="auto" w:fill="E2EFD9" w:themeFill="accent6" w:themeFillTint="33"/>
          </w:tcPr>
          <w:p w14:paraId="5EAF34B9" w14:textId="77777777" w:rsidR="008D2FE5" w:rsidRPr="00065890" w:rsidRDefault="00065890" w:rsidP="00790BED">
            <w:pPr>
              <w:autoSpaceDE w:val="0"/>
              <w:autoSpaceDN w:val="0"/>
              <w:adjustRightInd w:val="0"/>
              <w:rPr>
                <w:b/>
                <w:szCs w:val="20"/>
              </w:rPr>
            </w:pPr>
            <w:r w:rsidRPr="00065890">
              <w:rPr>
                <w:rFonts w:eastAsiaTheme="majorEastAsia" w:cstheme="majorBidi"/>
                <w:b/>
                <w:sz w:val="24"/>
                <w:szCs w:val="24"/>
                <w:lang w:val="fr-CH"/>
              </w:rPr>
              <w:t>Rôles</w:t>
            </w:r>
          </w:p>
        </w:tc>
        <w:tc>
          <w:tcPr>
            <w:tcW w:w="3352" w:type="dxa"/>
            <w:shd w:val="clear" w:color="auto" w:fill="E2EFD9" w:themeFill="accent6" w:themeFillTint="33"/>
          </w:tcPr>
          <w:p w14:paraId="02867BD8" w14:textId="77777777" w:rsidR="008D2FE5" w:rsidRPr="0072266A" w:rsidRDefault="00065890" w:rsidP="00790BED">
            <w:pPr>
              <w:autoSpaceDE w:val="0"/>
              <w:autoSpaceDN w:val="0"/>
              <w:adjustRightInd w:val="0"/>
              <w:rPr>
                <w:b/>
                <w:color w:val="000000"/>
                <w:szCs w:val="20"/>
              </w:rPr>
            </w:pPr>
            <w:r>
              <w:rPr>
                <w:b/>
                <w:color w:val="000000"/>
                <w:szCs w:val="20"/>
              </w:rPr>
              <w:t>Remarques</w:t>
            </w:r>
          </w:p>
        </w:tc>
      </w:tr>
      <w:tr w:rsidR="008D2FE5" w:rsidRPr="002F5A25" w14:paraId="4EA4605E" w14:textId="77777777" w:rsidTr="00E215CB">
        <w:tc>
          <w:tcPr>
            <w:tcW w:w="3201" w:type="dxa"/>
          </w:tcPr>
          <w:p w14:paraId="36DA5A4D" w14:textId="77777777" w:rsidR="008D2FE5" w:rsidRPr="00065890" w:rsidRDefault="00065890" w:rsidP="008D2FE5">
            <w:pPr>
              <w:autoSpaceDE w:val="0"/>
              <w:autoSpaceDN w:val="0"/>
              <w:adjustRightInd w:val="0"/>
              <w:rPr>
                <w:color w:val="000000"/>
                <w:szCs w:val="20"/>
                <w:lang w:val="fr-CH"/>
              </w:rPr>
            </w:pPr>
            <w:r w:rsidRPr="00065890">
              <w:rPr>
                <w:color w:val="000000"/>
                <w:szCs w:val="20"/>
                <w:lang w:val="fr-CH"/>
              </w:rPr>
              <w:t>Personnel chargé de la création et de la maintenance du programme de formation pour les marchandises dangereuses (par exemple, analyse des besoins en formation, etc.)</w:t>
            </w:r>
          </w:p>
        </w:tc>
        <w:tc>
          <w:tcPr>
            <w:tcW w:w="2940" w:type="dxa"/>
          </w:tcPr>
          <w:p w14:paraId="71C712D0" w14:textId="77777777" w:rsidR="00065890" w:rsidRPr="00065890" w:rsidRDefault="00065890" w:rsidP="00065890">
            <w:pPr>
              <w:autoSpaceDE w:val="0"/>
              <w:autoSpaceDN w:val="0"/>
              <w:adjustRightInd w:val="0"/>
              <w:rPr>
                <w:color w:val="000000"/>
                <w:szCs w:val="20"/>
                <w:lang w:val="fr-CH"/>
              </w:rPr>
            </w:pPr>
            <w:r w:rsidRPr="00065890">
              <w:rPr>
                <w:color w:val="000000"/>
                <w:szCs w:val="20"/>
                <w:lang w:val="fr-CH"/>
              </w:rPr>
              <w:t>Responsable des RH</w:t>
            </w:r>
          </w:p>
          <w:p w14:paraId="7D29A367" w14:textId="77777777" w:rsidR="00BD1BAE" w:rsidRPr="00065890" w:rsidRDefault="00065890" w:rsidP="00065890">
            <w:pPr>
              <w:autoSpaceDE w:val="0"/>
              <w:autoSpaceDN w:val="0"/>
              <w:adjustRightInd w:val="0"/>
              <w:rPr>
                <w:color w:val="000000"/>
                <w:szCs w:val="20"/>
                <w:lang w:val="fr-CH"/>
              </w:rPr>
            </w:pPr>
            <w:r w:rsidRPr="00065890">
              <w:rPr>
                <w:color w:val="000000"/>
                <w:szCs w:val="20"/>
                <w:lang w:val="fr-CH"/>
              </w:rPr>
              <w:t>Responsable export/import</w:t>
            </w:r>
          </w:p>
        </w:tc>
        <w:tc>
          <w:tcPr>
            <w:tcW w:w="3352" w:type="dxa"/>
          </w:tcPr>
          <w:p w14:paraId="416EB1B6" w14:textId="77777777" w:rsidR="008D2FE5" w:rsidRPr="00065890" w:rsidRDefault="00065890" w:rsidP="00790BED">
            <w:pPr>
              <w:autoSpaceDE w:val="0"/>
              <w:autoSpaceDN w:val="0"/>
              <w:adjustRightInd w:val="0"/>
              <w:rPr>
                <w:color w:val="000000"/>
                <w:szCs w:val="20"/>
                <w:lang w:val="fr-CH"/>
              </w:rPr>
            </w:pPr>
            <w:r w:rsidRPr="00065890">
              <w:rPr>
                <w:color w:val="000000"/>
                <w:szCs w:val="20"/>
                <w:lang w:val="fr-CH"/>
              </w:rPr>
              <w:t>La création du programme de formation a été confiée à Aviasecure AG.</w:t>
            </w:r>
          </w:p>
        </w:tc>
      </w:tr>
      <w:tr w:rsidR="008D2FE5" w:rsidRPr="002F5A25" w14:paraId="33FA7FBA" w14:textId="77777777" w:rsidTr="00E215CB">
        <w:tc>
          <w:tcPr>
            <w:tcW w:w="3201" w:type="dxa"/>
          </w:tcPr>
          <w:p w14:paraId="1311DA68" w14:textId="77777777" w:rsidR="008D2FE5" w:rsidRPr="00065890" w:rsidRDefault="00065890" w:rsidP="008D2FE5">
            <w:pPr>
              <w:autoSpaceDE w:val="0"/>
              <w:autoSpaceDN w:val="0"/>
              <w:adjustRightInd w:val="0"/>
              <w:rPr>
                <w:color w:val="000000"/>
                <w:szCs w:val="20"/>
                <w:lang w:val="fr-CH"/>
              </w:rPr>
            </w:pPr>
            <w:r w:rsidRPr="00065890">
              <w:rPr>
                <w:color w:val="000000"/>
                <w:szCs w:val="20"/>
                <w:lang w:val="fr-CH"/>
              </w:rPr>
              <w:t>Personnel chargé de l'audit des thèmes relatifs aux marchandises dangereuses</w:t>
            </w:r>
          </w:p>
        </w:tc>
        <w:tc>
          <w:tcPr>
            <w:tcW w:w="2940" w:type="dxa"/>
          </w:tcPr>
          <w:p w14:paraId="2EF47C9B" w14:textId="77777777" w:rsidR="008D2FE5" w:rsidRDefault="00065890" w:rsidP="00790BED">
            <w:pPr>
              <w:autoSpaceDE w:val="0"/>
              <w:autoSpaceDN w:val="0"/>
              <w:adjustRightInd w:val="0"/>
              <w:rPr>
                <w:color w:val="000000"/>
                <w:szCs w:val="20"/>
              </w:rPr>
            </w:pPr>
            <w:r w:rsidRPr="00065890">
              <w:rPr>
                <w:color w:val="000000"/>
                <w:szCs w:val="20"/>
                <w:lang w:val="fr-CH"/>
              </w:rPr>
              <w:t>Responsable export/import</w:t>
            </w:r>
          </w:p>
        </w:tc>
        <w:tc>
          <w:tcPr>
            <w:tcW w:w="3352" w:type="dxa"/>
          </w:tcPr>
          <w:p w14:paraId="745D2251" w14:textId="77777777" w:rsidR="008D2FE5" w:rsidRPr="00065890" w:rsidRDefault="00065890" w:rsidP="00790BED">
            <w:pPr>
              <w:autoSpaceDE w:val="0"/>
              <w:autoSpaceDN w:val="0"/>
              <w:adjustRightInd w:val="0"/>
              <w:rPr>
                <w:color w:val="000000"/>
                <w:szCs w:val="20"/>
                <w:lang w:val="fr-CH"/>
              </w:rPr>
            </w:pPr>
            <w:r w:rsidRPr="00065890">
              <w:rPr>
                <w:color w:val="000000"/>
                <w:szCs w:val="20"/>
                <w:lang w:val="fr-CH"/>
              </w:rPr>
              <w:t>Un audit annuel des marchandises dangereuses est réalisé par Aviasecure AG, documenté et transmis à la direction.</w:t>
            </w:r>
          </w:p>
        </w:tc>
      </w:tr>
      <w:tr w:rsidR="008D2FE5" w14:paraId="31E484AD" w14:textId="77777777" w:rsidTr="00E215CB">
        <w:tc>
          <w:tcPr>
            <w:tcW w:w="3201" w:type="dxa"/>
          </w:tcPr>
          <w:p w14:paraId="2C02D79E" w14:textId="77777777" w:rsidR="008D2FE5" w:rsidRPr="00065890" w:rsidRDefault="00065890" w:rsidP="008D2FE5">
            <w:pPr>
              <w:autoSpaceDE w:val="0"/>
              <w:autoSpaceDN w:val="0"/>
              <w:adjustRightInd w:val="0"/>
              <w:rPr>
                <w:color w:val="000000"/>
                <w:szCs w:val="20"/>
                <w:lang w:val="fr-CH"/>
              </w:rPr>
            </w:pPr>
            <w:r w:rsidRPr="00065890">
              <w:rPr>
                <w:color w:val="000000"/>
                <w:szCs w:val="20"/>
                <w:lang w:val="fr-CH"/>
              </w:rPr>
              <w:t>Personnel responsable des plans de sécurité</w:t>
            </w:r>
          </w:p>
        </w:tc>
        <w:tc>
          <w:tcPr>
            <w:tcW w:w="2940" w:type="dxa"/>
          </w:tcPr>
          <w:p w14:paraId="04168219" w14:textId="77777777" w:rsidR="008D2FE5" w:rsidRDefault="00065890" w:rsidP="00065890">
            <w:pPr>
              <w:autoSpaceDE w:val="0"/>
              <w:autoSpaceDN w:val="0"/>
              <w:adjustRightInd w:val="0"/>
              <w:rPr>
                <w:color w:val="000000"/>
                <w:szCs w:val="20"/>
              </w:rPr>
            </w:pPr>
            <w:proofErr w:type="spellStart"/>
            <w:r w:rsidRPr="00065890">
              <w:rPr>
                <w:color w:val="000000"/>
                <w:szCs w:val="20"/>
              </w:rPr>
              <w:t>Directeur</w:t>
            </w:r>
            <w:proofErr w:type="spellEnd"/>
            <w:r w:rsidRPr="00065890">
              <w:rPr>
                <w:color w:val="000000"/>
                <w:szCs w:val="20"/>
              </w:rPr>
              <w:t xml:space="preserve"> </w:t>
            </w:r>
            <w:proofErr w:type="spellStart"/>
            <w:r w:rsidRPr="00065890">
              <w:rPr>
                <w:color w:val="000000"/>
                <w:szCs w:val="20"/>
              </w:rPr>
              <w:t>général</w:t>
            </w:r>
            <w:proofErr w:type="spellEnd"/>
            <w:r w:rsidRPr="00065890">
              <w:rPr>
                <w:color w:val="000000"/>
                <w:szCs w:val="20"/>
              </w:rPr>
              <w:t xml:space="preserve"> M./</w:t>
            </w:r>
            <w:proofErr w:type="spellStart"/>
            <w:r>
              <w:rPr>
                <w:color w:val="000000"/>
                <w:szCs w:val="20"/>
              </w:rPr>
              <w:t>Mme</w:t>
            </w:r>
            <w:proofErr w:type="spellEnd"/>
            <w:r w:rsidRPr="00065890">
              <w:rPr>
                <w:color w:val="000000"/>
                <w:szCs w:val="20"/>
              </w:rPr>
              <w:t>......</w:t>
            </w:r>
          </w:p>
        </w:tc>
        <w:tc>
          <w:tcPr>
            <w:tcW w:w="3352" w:type="dxa"/>
          </w:tcPr>
          <w:p w14:paraId="6E89A74F" w14:textId="77777777" w:rsidR="008D2FE5" w:rsidRDefault="008D2FE5" w:rsidP="00790BED">
            <w:pPr>
              <w:autoSpaceDE w:val="0"/>
              <w:autoSpaceDN w:val="0"/>
              <w:adjustRightInd w:val="0"/>
              <w:rPr>
                <w:color w:val="000000"/>
                <w:szCs w:val="20"/>
              </w:rPr>
            </w:pPr>
          </w:p>
        </w:tc>
      </w:tr>
      <w:tr w:rsidR="00AC37A6" w:rsidRPr="002F5A25" w14:paraId="19C56DF1" w14:textId="77777777" w:rsidTr="00E215CB">
        <w:tc>
          <w:tcPr>
            <w:tcW w:w="3201" w:type="dxa"/>
          </w:tcPr>
          <w:p w14:paraId="26C2A7CE" w14:textId="77777777" w:rsidR="00AC37A6" w:rsidRPr="00065890" w:rsidRDefault="00065890" w:rsidP="008D2FE5">
            <w:pPr>
              <w:autoSpaceDE w:val="0"/>
              <w:autoSpaceDN w:val="0"/>
              <w:adjustRightInd w:val="0"/>
              <w:rPr>
                <w:color w:val="000000"/>
                <w:szCs w:val="20"/>
                <w:lang w:val="fr-CH"/>
              </w:rPr>
            </w:pPr>
            <w:r w:rsidRPr="00065890">
              <w:rPr>
                <w:color w:val="000000"/>
                <w:szCs w:val="20"/>
                <w:lang w:val="fr-CH"/>
              </w:rPr>
              <w:t>Personnel chargé de la formation sur les matières dangereuses</w:t>
            </w:r>
          </w:p>
        </w:tc>
        <w:tc>
          <w:tcPr>
            <w:tcW w:w="2940" w:type="dxa"/>
          </w:tcPr>
          <w:p w14:paraId="14AC6434" w14:textId="77777777" w:rsidR="00AC37A6" w:rsidRPr="00065890" w:rsidRDefault="00AC37A6" w:rsidP="00790BED">
            <w:pPr>
              <w:autoSpaceDE w:val="0"/>
              <w:autoSpaceDN w:val="0"/>
              <w:adjustRightInd w:val="0"/>
              <w:rPr>
                <w:color w:val="000000"/>
                <w:szCs w:val="20"/>
                <w:lang w:val="fr-CH"/>
              </w:rPr>
            </w:pPr>
          </w:p>
        </w:tc>
        <w:tc>
          <w:tcPr>
            <w:tcW w:w="3352" w:type="dxa"/>
          </w:tcPr>
          <w:p w14:paraId="348CD49E" w14:textId="77777777" w:rsidR="00AC37A6" w:rsidRPr="00065890" w:rsidRDefault="00065890" w:rsidP="00790BED">
            <w:pPr>
              <w:autoSpaceDE w:val="0"/>
              <w:autoSpaceDN w:val="0"/>
              <w:adjustRightInd w:val="0"/>
              <w:rPr>
                <w:color w:val="000000"/>
                <w:szCs w:val="20"/>
                <w:lang w:val="fr-CH"/>
              </w:rPr>
            </w:pPr>
            <w:r w:rsidRPr="00065890">
              <w:rPr>
                <w:color w:val="000000"/>
                <w:szCs w:val="20"/>
                <w:lang w:val="fr-CH"/>
              </w:rPr>
              <w:t>Toutes les personnes sont formées par des formateurs spécialisés d'Aviasecure AG.</w:t>
            </w:r>
          </w:p>
        </w:tc>
      </w:tr>
      <w:tr w:rsidR="00065890" w:rsidRPr="002F5A25" w14:paraId="2BAB4F7A" w14:textId="77777777" w:rsidTr="00E215CB">
        <w:tc>
          <w:tcPr>
            <w:tcW w:w="3201" w:type="dxa"/>
          </w:tcPr>
          <w:p w14:paraId="46178766" w14:textId="77777777" w:rsidR="00065890" w:rsidRDefault="00065890" w:rsidP="008D2FE5">
            <w:pPr>
              <w:autoSpaceDE w:val="0"/>
              <w:autoSpaceDN w:val="0"/>
              <w:adjustRightInd w:val="0"/>
              <w:rPr>
                <w:color w:val="000000"/>
                <w:szCs w:val="20"/>
                <w:lang w:val="fr-CH"/>
              </w:rPr>
            </w:pPr>
          </w:p>
          <w:p w14:paraId="0FB22D86" w14:textId="77777777" w:rsidR="00065890" w:rsidRDefault="00065890" w:rsidP="008D2FE5">
            <w:pPr>
              <w:autoSpaceDE w:val="0"/>
              <w:autoSpaceDN w:val="0"/>
              <w:adjustRightInd w:val="0"/>
              <w:rPr>
                <w:color w:val="000000"/>
                <w:szCs w:val="20"/>
                <w:lang w:val="fr-CH"/>
              </w:rPr>
            </w:pPr>
          </w:p>
          <w:p w14:paraId="41891C83" w14:textId="77777777" w:rsidR="00065890" w:rsidRDefault="00065890" w:rsidP="008D2FE5">
            <w:pPr>
              <w:autoSpaceDE w:val="0"/>
              <w:autoSpaceDN w:val="0"/>
              <w:adjustRightInd w:val="0"/>
              <w:rPr>
                <w:color w:val="000000"/>
                <w:szCs w:val="20"/>
                <w:lang w:val="fr-CH"/>
              </w:rPr>
            </w:pPr>
          </w:p>
          <w:p w14:paraId="44179539" w14:textId="77777777" w:rsidR="00065890" w:rsidRPr="00065890" w:rsidRDefault="00065890" w:rsidP="008D2FE5">
            <w:pPr>
              <w:autoSpaceDE w:val="0"/>
              <w:autoSpaceDN w:val="0"/>
              <w:adjustRightInd w:val="0"/>
              <w:rPr>
                <w:color w:val="000000"/>
                <w:szCs w:val="20"/>
                <w:lang w:val="fr-CH"/>
              </w:rPr>
            </w:pPr>
          </w:p>
        </w:tc>
        <w:tc>
          <w:tcPr>
            <w:tcW w:w="2940" w:type="dxa"/>
          </w:tcPr>
          <w:p w14:paraId="57C4780F" w14:textId="77777777" w:rsidR="00065890" w:rsidRPr="00065890" w:rsidRDefault="00065890" w:rsidP="00790BED">
            <w:pPr>
              <w:autoSpaceDE w:val="0"/>
              <w:autoSpaceDN w:val="0"/>
              <w:adjustRightInd w:val="0"/>
              <w:rPr>
                <w:color w:val="000000"/>
                <w:szCs w:val="20"/>
                <w:lang w:val="fr-CH"/>
              </w:rPr>
            </w:pPr>
          </w:p>
        </w:tc>
        <w:tc>
          <w:tcPr>
            <w:tcW w:w="3352" w:type="dxa"/>
          </w:tcPr>
          <w:p w14:paraId="273EB4D0" w14:textId="77777777" w:rsidR="00065890" w:rsidRPr="00065890" w:rsidRDefault="00065890" w:rsidP="00790BED">
            <w:pPr>
              <w:autoSpaceDE w:val="0"/>
              <w:autoSpaceDN w:val="0"/>
              <w:adjustRightInd w:val="0"/>
              <w:rPr>
                <w:color w:val="000000"/>
                <w:szCs w:val="20"/>
                <w:lang w:val="fr-CH"/>
              </w:rPr>
            </w:pPr>
          </w:p>
        </w:tc>
      </w:tr>
      <w:tr w:rsidR="008D2FE5" w:rsidRPr="002F5A25" w14:paraId="47E93B93" w14:textId="77777777" w:rsidTr="008D2FE5">
        <w:tc>
          <w:tcPr>
            <w:tcW w:w="9493" w:type="dxa"/>
            <w:gridSpan w:val="3"/>
            <w:shd w:val="clear" w:color="auto" w:fill="E2EFD9" w:themeFill="accent6" w:themeFillTint="33"/>
          </w:tcPr>
          <w:p w14:paraId="6614D2D6" w14:textId="77777777" w:rsidR="00065890" w:rsidRPr="00065890" w:rsidRDefault="00065890" w:rsidP="008D2FE5">
            <w:pPr>
              <w:autoSpaceDE w:val="0"/>
              <w:autoSpaceDN w:val="0"/>
              <w:adjustRightInd w:val="0"/>
              <w:rPr>
                <w:b/>
                <w:color w:val="000000"/>
                <w:sz w:val="24"/>
                <w:szCs w:val="20"/>
                <w:lang w:val="fr-CH"/>
              </w:rPr>
            </w:pPr>
            <w:r w:rsidRPr="00065890">
              <w:rPr>
                <w:b/>
                <w:color w:val="000000"/>
                <w:sz w:val="24"/>
                <w:szCs w:val="20"/>
                <w:lang w:val="fr-CH"/>
              </w:rPr>
              <w:lastRenderedPageBreak/>
              <w:t>Personnel responsable de la préparation des envois de marchandises dangereuses</w:t>
            </w:r>
          </w:p>
        </w:tc>
      </w:tr>
      <w:tr w:rsidR="00065890" w14:paraId="31AB4DDD" w14:textId="77777777" w:rsidTr="00E215CB">
        <w:tc>
          <w:tcPr>
            <w:tcW w:w="3201" w:type="dxa"/>
            <w:shd w:val="clear" w:color="auto" w:fill="E2EFD9" w:themeFill="accent6" w:themeFillTint="33"/>
          </w:tcPr>
          <w:p w14:paraId="599F5C74" w14:textId="77777777" w:rsidR="00065890" w:rsidRPr="00065890" w:rsidRDefault="00065890" w:rsidP="00065890">
            <w:pPr>
              <w:autoSpaceDE w:val="0"/>
              <w:autoSpaceDN w:val="0"/>
              <w:adjustRightInd w:val="0"/>
              <w:rPr>
                <w:b/>
                <w:szCs w:val="20"/>
              </w:rPr>
            </w:pPr>
            <w:proofErr w:type="spellStart"/>
            <w:r w:rsidRPr="00065890">
              <w:rPr>
                <w:rFonts w:eastAsiaTheme="majorEastAsia" w:cstheme="majorBidi"/>
                <w:b/>
                <w:sz w:val="24"/>
                <w:szCs w:val="24"/>
              </w:rPr>
              <w:t>Activités</w:t>
            </w:r>
            <w:proofErr w:type="spellEnd"/>
          </w:p>
        </w:tc>
        <w:tc>
          <w:tcPr>
            <w:tcW w:w="2940" w:type="dxa"/>
            <w:shd w:val="clear" w:color="auto" w:fill="E2EFD9" w:themeFill="accent6" w:themeFillTint="33"/>
          </w:tcPr>
          <w:p w14:paraId="51AAB71D" w14:textId="77777777" w:rsidR="00065890" w:rsidRPr="00065890" w:rsidRDefault="00065890" w:rsidP="00065890">
            <w:pPr>
              <w:autoSpaceDE w:val="0"/>
              <w:autoSpaceDN w:val="0"/>
              <w:adjustRightInd w:val="0"/>
              <w:rPr>
                <w:b/>
                <w:szCs w:val="20"/>
              </w:rPr>
            </w:pPr>
            <w:r w:rsidRPr="00065890">
              <w:rPr>
                <w:rFonts w:eastAsiaTheme="majorEastAsia" w:cstheme="majorBidi"/>
                <w:b/>
                <w:sz w:val="24"/>
                <w:szCs w:val="24"/>
                <w:lang w:val="fr-CH"/>
              </w:rPr>
              <w:t>Rôles</w:t>
            </w:r>
          </w:p>
        </w:tc>
        <w:tc>
          <w:tcPr>
            <w:tcW w:w="3352" w:type="dxa"/>
            <w:shd w:val="clear" w:color="auto" w:fill="E2EFD9" w:themeFill="accent6" w:themeFillTint="33"/>
          </w:tcPr>
          <w:p w14:paraId="1D3FBFBC" w14:textId="77777777" w:rsidR="00065890" w:rsidRPr="0072266A" w:rsidRDefault="00065890" w:rsidP="00065890">
            <w:pPr>
              <w:autoSpaceDE w:val="0"/>
              <w:autoSpaceDN w:val="0"/>
              <w:adjustRightInd w:val="0"/>
              <w:rPr>
                <w:b/>
                <w:color w:val="000000"/>
                <w:szCs w:val="20"/>
              </w:rPr>
            </w:pPr>
            <w:r>
              <w:rPr>
                <w:b/>
                <w:color w:val="000000"/>
                <w:szCs w:val="20"/>
              </w:rPr>
              <w:t>Remarques</w:t>
            </w:r>
          </w:p>
        </w:tc>
      </w:tr>
      <w:tr w:rsidR="008D2FE5" w:rsidRPr="002F5A25" w14:paraId="35BFFEF5" w14:textId="77777777" w:rsidTr="00E215CB">
        <w:tc>
          <w:tcPr>
            <w:tcW w:w="3201" w:type="dxa"/>
          </w:tcPr>
          <w:p w14:paraId="13D6E477" w14:textId="77777777" w:rsidR="008D2FE5" w:rsidRPr="00065890" w:rsidRDefault="00065890" w:rsidP="0072266A">
            <w:pPr>
              <w:autoSpaceDE w:val="0"/>
              <w:autoSpaceDN w:val="0"/>
              <w:adjustRightInd w:val="0"/>
              <w:rPr>
                <w:color w:val="000000"/>
                <w:szCs w:val="20"/>
                <w:lang w:val="fr-CH"/>
              </w:rPr>
            </w:pPr>
            <w:r w:rsidRPr="00065890">
              <w:rPr>
                <w:color w:val="000000"/>
                <w:szCs w:val="20"/>
                <w:lang w:val="fr-CH"/>
              </w:rPr>
              <w:t>Personnel chargé de la classification des marchandises dangereuses</w:t>
            </w:r>
          </w:p>
        </w:tc>
        <w:tc>
          <w:tcPr>
            <w:tcW w:w="2940" w:type="dxa"/>
          </w:tcPr>
          <w:p w14:paraId="36076027" w14:textId="77777777" w:rsidR="008D2FE5" w:rsidRPr="00065890" w:rsidRDefault="008D2FE5" w:rsidP="008D2FE5">
            <w:pPr>
              <w:autoSpaceDE w:val="0"/>
              <w:autoSpaceDN w:val="0"/>
              <w:adjustRightInd w:val="0"/>
              <w:rPr>
                <w:color w:val="000000"/>
                <w:szCs w:val="20"/>
                <w:lang w:val="fr-CH"/>
              </w:rPr>
            </w:pPr>
          </w:p>
        </w:tc>
        <w:tc>
          <w:tcPr>
            <w:tcW w:w="3352" w:type="dxa"/>
          </w:tcPr>
          <w:p w14:paraId="5400977A" w14:textId="77777777" w:rsidR="008D2FE5" w:rsidRPr="00E215CB" w:rsidRDefault="00E215CB" w:rsidP="008D2FE5">
            <w:pPr>
              <w:autoSpaceDE w:val="0"/>
              <w:autoSpaceDN w:val="0"/>
              <w:adjustRightInd w:val="0"/>
              <w:rPr>
                <w:color w:val="000000"/>
                <w:szCs w:val="20"/>
                <w:lang w:val="fr-CH"/>
              </w:rPr>
            </w:pPr>
            <w:r w:rsidRPr="00E215CB">
              <w:rPr>
                <w:color w:val="000000"/>
                <w:szCs w:val="20"/>
                <w:lang w:val="fr-CH"/>
              </w:rPr>
              <w:t>La classification est effectuée par ....</w:t>
            </w:r>
          </w:p>
        </w:tc>
      </w:tr>
      <w:tr w:rsidR="0072266A" w:rsidRPr="002F5A25" w14:paraId="2583151C" w14:textId="77777777" w:rsidTr="00E215CB">
        <w:tc>
          <w:tcPr>
            <w:tcW w:w="3201" w:type="dxa"/>
          </w:tcPr>
          <w:p w14:paraId="21A4DC77" w14:textId="77777777" w:rsidR="0072266A" w:rsidRPr="00E215CB" w:rsidRDefault="00E215CB" w:rsidP="008D2FE5">
            <w:pPr>
              <w:autoSpaceDE w:val="0"/>
              <w:autoSpaceDN w:val="0"/>
              <w:adjustRightInd w:val="0"/>
              <w:rPr>
                <w:color w:val="000000"/>
                <w:szCs w:val="20"/>
                <w:lang w:val="fr-CH"/>
              </w:rPr>
            </w:pPr>
            <w:r w:rsidRPr="00E215CB">
              <w:rPr>
                <w:color w:val="000000"/>
                <w:szCs w:val="20"/>
                <w:lang w:val="fr-CH"/>
              </w:rPr>
              <w:t>Personnel chargé d'identifier les marchandises dangereuses, de gérer les SDS et d'établir les documents de transport</w:t>
            </w:r>
          </w:p>
        </w:tc>
        <w:tc>
          <w:tcPr>
            <w:tcW w:w="2940" w:type="dxa"/>
          </w:tcPr>
          <w:p w14:paraId="4CAA8471" w14:textId="77777777" w:rsidR="00E215CB" w:rsidRPr="00E215CB" w:rsidRDefault="00E215CB" w:rsidP="00E215CB">
            <w:pPr>
              <w:autoSpaceDE w:val="0"/>
              <w:autoSpaceDN w:val="0"/>
              <w:adjustRightInd w:val="0"/>
              <w:rPr>
                <w:color w:val="000000"/>
                <w:szCs w:val="20"/>
                <w:lang w:val="fr-CH"/>
              </w:rPr>
            </w:pPr>
            <w:r w:rsidRPr="00E215CB">
              <w:rPr>
                <w:color w:val="000000"/>
                <w:szCs w:val="20"/>
                <w:lang w:val="fr-CH"/>
              </w:rPr>
              <w:t>2 collaborateurs à l'exportation</w:t>
            </w:r>
          </w:p>
          <w:p w14:paraId="44A7BA44" w14:textId="77777777" w:rsidR="00E215CB" w:rsidRPr="00E215CB" w:rsidRDefault="00E215CB" w:rsidP="00E215CB">
            <w:pPr>
              <w:autoSpaceDE w:val="0"/>
              <w:autoSpaceDN w:val="0"/>
              <w:adjustRightInd w:val="0"/>
              <w:rPr>
                <w:color w:val="000000"/>
                <w:szCs w:val="20"/>
                <w:lang w:val="fr-CH"/>
              </w:rPr>
            </w:pPr>
            <w:r w:rsidRPr="00E215CB">
              <w:rPr>
                <w:color w:val="000000"/>
                <w:szCs w:val="20"/>
                <w:lang w:val="fr-CH"/>
              </w:rPr>
              <w:t>Nom</w:t>
            </w:r>
          </w:p>
          <w:p w14:paraId="71A1AD06" w14:textId="77777777" w:rsidR="00BD1BAE" w:rsidRPr="00E215CB" w:rsidRDefault="00E215CB" w:rsidP="00E215CB">
            <w:pPr>
              <w:autoSpaceDE w:val="0"/>
              <w:autoSpaceDN w:val="0"/>
              <w:adjustRightInd w:val="0"/>
              <w:rPr>
                <w:color w:val="000000"/>
                <w:szCs w:val="20"/>
                <w:lang w:val="fr-CH"/>
              </w:rPr>
            </w:pPr>
            <w:r w:rsidRPr="00E215CB">
              <w:rPr>
                <w:color w:val="000000"/>
                <w:szCs w:val="20"/>
                <w:lang w:val="fr-CH"/>
              </w:rPr>
              <w:t>Nom</w:t>
            </w:r>
          </w:p>
        </w:tc>
        <w:tc>
          <w:tcPr>
            <w:tcW w:w="3352" w:type="dxa"/>
          </w:tcPr>
          <w:p w14:paraId="6277B5B7" w14:textId="77777777" w:rsidR="0072266A" w:rsidRPr="00E215CB" w:rsidRDefault="0072266A" w:rsidP="008D2FE5">
            <w:pPr>
              <w:autoSpaceDE w:val="0"/>
              <w:autoSpaceDN w:val="0"/>
              <w:adjustRightInd w:val="0"/>
              <w:rPr>
                <w:color w:val="000000"/>
                <w:szCs w:val="20"/>
                <w:lang w:val="fr-CH"/>
              </w:rPr>
            </w:pPr>
          </w:p>
        </w:tc>
      </w:tr>
      <w:tr w:rsidR="0072266A" w14:paraId="7F1A1289" w14:textId="77777777" w:rsidTr="00E215CB">
        <w:tc>
          <w:tcPr>
            <w:tcW w:w="3201" w:type="dxa"/>
          </w:tcPr>
          <w:p w14:paraId="30CD8EAB" w14:textId="77777777" w:rsidR="0072266A" w:rsidRPr="00E215CB" w:rsidRDefault="00E215CB" w:rsidP="008D2FE5">
            <w:pPr>
              <w:autoSpaceDE w:val="0"/>
              <w:autoSpaceDN w:val="0"/>
              <w:adjustRightInd w:val="0"/>
              <w:rPr>
                <w:color w:val="000000"/>
                <w:szCs w:val="20"/>
                <w:lang w:val="fr-CH"/>
              </w:rPr>
            </w:pPr>
            <w:r w:rsidRPr="00E215CB">
              <w:rPr>
                <w:color w:val="000000"/>
                <w:szCs w:val="20"/>
                <w:lang w:val="fr-CH"/>
              </w:rPr>
              <w:t>Personnel qui sélectionne/commande/achète les matériaux d'emballage des marchandises dangereuses</w:t>
            </w:r>
          </w:p>
        </w:tc>
        <w:tc>
          <w:tcPr>
            <w:tcW w:w="2940" w:type="dxa"/>
          </w:tcPr>
          <w:p w14:paraId="58E6F223" w14:textId="77777777" w:rsidR="0072266A" w:rsidRPr="00BD1BAE" w:rsidRDefault="00E215CB" w:rsidP="00E215CB">
            <w:pPr>
              <w:autoSpaceDE w:val="0"/>
              <w:autoSpaceDN w:val="0"/>
              <w:adjustRightInd w:val="0"/>
              <w:rPr>
                <w:color w:val="000000"/>
                <w:szCs w:val="20"/>
              </w:rPr>
            </w:pPr>
            <w:r>
              <w:rPr>
                <w:color w:val="000000"/>
                <w:szCs w:val="20"/>
              </w:rPr>
              <w:t>M/</w:t>
            </w:r>
            <w:proofErr w:type="spellStart"/>
            <w:r>
              <w:rPr>
                <w:color w:val="000000"/>
                <w:szCs w:val="20"/>
              </w:rPr>
              <w:t>Mme</w:t>
            </w:r>
            <w:proofErr w:type="spellEnd"/>
            <w:r>
              <w:rPr>
                <w:color w:val="000000"/>
                <w:szCs w:val="20"/>
              </w:rPr>
              <w:t>.</w:t>
            </w:r>
            <w:r w:rsidR="00BD1BAE">
              <w:rPr>
                <w:color w:val="000000"/>
                <w:szCs w:val="20"/>
              </w:rPr>
              <w:t xml:space="preserve">. …… </w:t>
            </w:r>
          </w:p>
        </w:tc>
        <w:tc>
          <w:tcPr>
            <w:tcW w:w="3352" w:type="dxa"/>
          </w:tcPr>
          <w:p w14:paraId="2EE41583" w14:textId="77777777" w:rsidR="0072266A" w:rsidRPr="00BD1BAE" w:rsidRDefault="0072266A" w:rsidP="008D2FE5">
            <w:pPr>
              <w:autoSpaceDE w:val="0"/>
              <w:autoSpaceDN w:val="0"/>
              <w:adjustRightInd w:val="0"/>
              <w:rPr>
                <w:color w:val="000000"/>
                <w:szCs w:val="20"/>
              </w:rPr>
            </w:pPr>
          </w:p>
        </w:tc>
      </w:tr>
      <w:tr w:rsidR="0072266A" w:rsidRPr="002F5A25" w14:paraId="502DC956" w14:textId="77777777" w:rsidTr="00E215CB">
        <w:tc>
          <w:tcPr>
            <w:tcW w:w="3201" w:type="dxa"/>
          </w:tcPr>
          <w:p w14:paraId="26460AB5" w14:textId="77777777" w:rsidR="0072266A" w:rsidRPr="00E215CB" w:rsidRDefault="00E215CB" w:rsidP="00BD1BAE">
            <w:pPr>
              <w:autoSpaceDE w:val="0"/>
              <w:autoSpaceDN w:val="0"/>
              <w:adjustRightInd w:val="0"/>
              <w:rPr>
                <w:color w:val="000000"/>
                <w:szCs w:val="20"/>
                <w:lang w:val="fr-CH"/>
              </w:rPr>
            </w:pPr>
            <w:r w:rsidRPr="00E215CB">
              <w:rPr>
                <w:color w:val="000000"/>
                <w:szCs w:val="20"/>
                <w:lang w:val="fr-CH"/>
              </w:rPr>
              <w:t>Personnel responsable de la préparation des commandes, de l'emballage, du marquage et de l'étiquetage</w:t>
            </w:r>
          </w:p>
        </w:tc>
        <w:tc>
          <w:tcPr>
            <w:tcW w:w="2940" w:type="dxa"/>
          </w:tcPr>
          <w:p w14:paraId="68157BD2" w14:textId="77777777" w:rsidR="00E215CB" w:rsidRPr="00E215CB" w:rsidRDefault="00E215CB" w:rsidP="00E215CB">
            <w:pPr>
              <w:autoSpaceDE w:val="0"/>
              <w:autoSpaceDN w:val="0"/>
              <w:adjustRightInd w:val="0"/>
              <w:rPr>
                <w:color w:val="000000"/>
                <w:szCs w:val="20"/>
                <w:lang w:val="fr-CH"/>
              </w:rPr>
            </w:pPr>
            <w:r w:rsidRPr="00E215CB">
              <w:rPr>
                <w:color w:val="000000"/>
                <w:szCs w:val="20"/>
                <w:lang w:val="fr-CH"/>
              </w:rPr>
              <w:t>2 collaborateurs  dans l'entrepôt</w:t>
            </w:r>
          </w:p>
          <w:p w14:paraId="1B3C1EBA" w14:textId="77777777" w:rsidR="00E215CB" w:rsidRPr="00E215CB" w:rsidRDefault="00E215CB" w:rsidP="00E215CB">
            <w:pPr>
              <w:autoSpaceDE w:val="0"/>
              <w:autoSpaceDN w:val="0"/>
              <w:adjustRightInd w:val="0"/>
              <w:rPr>
                <w:color w:val="000000"/>
                <w:szCs w:val="20"/>
                <w:lang w:val="fr-CH"/>
              </w:rPr>
            </w:pPr>
            <w:r w:rsidRPr="00E215CB">
              <w:rPr>
                <w:color w:val="000000"/>
                <w:szCs w:val="20"/>
                <w:lang w:val="fr-CH"/>
              </w:rPr>
              <w:t>Nom</w:t>
            </w:r>
          </w:p>
          <w:p w14:paraId="6C738D93" w14:textId="77777777" w:rsidR="00BD1BAE" w:rsidRPr="00E215CB" w:rsidRDefault="00E215CB" w:rsidP="00E215CB">
            <w:pPr>
              <w:autoSpaceDE w:val="0"/>
              <w:autoSpaceDN w:val="0"/>
              <w:adjustRightInd w:val="0"/>
              <w:rPr>
                <w:color w:val="000000"/>
                <w:szCs w:val="20"/>
                <w:lang w:val="fr-CH"/>
              </w:rPr>
            </w:pPr>
            <w:r w:rsidRPr="00E215CB">
              <w:rPr>
                <w:color w:val="000000"/>
                <w:szCs w:val="20"/>
                <w:lang w:val="fr-CH"/>
              </w:rPr>
              <w:t>Nom</w:t>
            </w:r>
          </w:p>
        </w:tc>
        <w:tc>
          <w:tcPr>
            <w:tcW w:w="3352" w:type="dxa"/>
          </w:tcPr>
          <w:p w14:paraId="280B2F99" w14:textId="77777777" w:rsidR="0072266A" w:rsidRPr="00E215CB" w:rsidRDefault="00E215CB" w:rsidP="008D2FE5">
            <w:pPr>
              <w:autoSpaceDE w:val="0"/>
              <w:autoSpaceDN w:val="0"/>
              <w:adjustRightInd w:val="0"/>
              <w:rPr>
                <w:color w:val="000000"/>
                <w:szCs w:val="20"/>
                <w:lang w:val="fr-CH"/>
              </w:rPr>
            </w:pPr>
            <w:r w:rsidRPr="00E215CB">
              <w:rPr>
                <w:color w:val="000000"/>
                <w:szCs w:val="20"/>
                <w:lang w:val="fr-CH"/>
              </w:rPr>
              <w:t>Les employés reçoivent des instructions de travail claires et précises et n'ont pas à prendre de décisions personnelles concernant la quantité et le type d'emballage.</w:t>
            </w:r>
          </w:p>
        </w:tc>
      </w:tr>
      <w:tr w:rsidR="0072266A" w:rsidRPr="002F5A25" w14:paraId="44E544BD" w14:textId="77777777" w:rsidTr="00E215CB">
        <w:tc>
          <w:tcPr>
            <w:tcW w:w="3201" w:type="dxa"/>
          </w:tcPr>
          <w:p w14:paraId="0791D065" w14:textId="77777777" w:rsidR="0072266A" w:rsidRPr="00E215CB" w:rsidRDefault="00E215CB" w:rsidP="008D2FE5">
            <w:pPr>
              <w:autoSpaceDE w:val="0"/>
              <w:autoSpaceDN w:val="0"/>
              <w:adjustRightInd w:val="0"/>
              <w:rPr>
                <w:color w:val="000000"/>
                <w:szCs w:val="20"/>
                <w:lang w:val="fr-CH"/>
              </w:rPr>
            </w:pPr>
            <w:r w:rsidRPr="00E215CB">
              <w:rPr>
                <w:color w:val="000000"/>
                <w:szCs w:val="20"/>
                <w:lang w:val="fr-CH"/>
              </w:rPr>
              <w:t>Personnel responsable de la création des documents</w:t>
            </w:r>
          </w:p>
        </w:tc>
        <w:tc>
          <w:tcPr>
            <w:tcW w:w="2940" w:type="dxa"/>
          </w:tcPr>
          <w:p w14:paraId="7FF47899" w14:textId="77777777" w:rsidR="0072266A" w:rsidRPr="00E215CB" w:rsidRDefault="0072266A" w:rsidP="008D2FE5">
            <w:pPr>
              <w:autoSpaceDE w:val="0"/>
              <w:autoSpaceDN w:val="0"/>
              <w:adjustRightInd w:val="0"/>
              <w:rPr>
                <w:color w:val="000000"/>
                <w:szCs w:val="20"/>
                <w:lang w:val="fr-CH"/>
              </w:rPr>
            </w:pPr>
          </w:p>
        </w:tc>
        <w:tc>
          <w:tcPr>
            <w:tcW w:w="3352" w:type="dxa"/>
          </w:tcPr>
          <w:p w14:paraId="60C3717A" w14:textId="77777777" w:rsidR="0072266A" w:rsidRPr="00E215CB" w:rsidRDefault="0072266A" w:rsidP="008D2FE5">
            <w:pPr>
              <w:autoSpaceDE w:val="0"/>
              <w:autoSpaceDN w:val="0"/>
              <w:adjustRightInd w:val="0"/>
              <w:rPr>
                <w:color w:val="000000"/>
                <w:szCs w:val="20"/>
                <w:lang w:val="fr-CH"/>
              </w:rPr>
            </w:pPr>
          </w:p>
        </w:tc>
      </w:tr>
      <w:tr w:rsidR="0072266A" w:rsidRPr="002F5A25" w14:paraId="5BFB9871" w14:textId="77777777" w:rsidTr="00E215CB">
        <w:tc>
          <w:tcPr>
            <w:tcW w:w="3201" w:type="dxa"/>
          </w:tcPr>
          <w:p w14:paraId="2A8AE452" w14:textId="77777777" w:rsidR="0072266A" w:rsidRPr="00E215CB" w:rsidRDefault="00E215CB" w:rsidP="008D2FE5">
            <w:pPr>
              <w:autoSpaceDE w:val="0"/>
              <w:autoSpaceDN w:val="0"/>
              <w:adjustRightInd w:val="0"/>
              <w:rPr>
                <w:color w:val="000000"/>
                <w:szCs w:val="20"/>
                <w:lang w:val="fr-CH"/>
              </w:rPr>
            </w:pPr>
            <w:r w:rsidRPr="00E215CB">
              <w:rPr>
                <w:color w:val="000000"/>
                <w:szCs w:val="20"/>
                <w:lang w:val="fr-CH"/>
              </w:rPr>
              <w:t>Personnel responsable de l'emballage et de la création de documents</w:t>
            </w:r>
          </w:p>
        </w:tc>
        <w:tc>
          <w:tcPr>
            <w:tcW w:w="2940" w:type="dxa"/>
          </w:tcPr>
          <w:p w14:paraId="2D65F994" w14:textId="77777777" w:rsidR="0072266A" w:rsidRPr="00E215CB" w:rsidRDefault="0072266A" w:rsidP="008D2FE5">
            <w:pPr>
              <w:autoSpaceDE w:val="0"/>
              <w:autoSpaceDN w:val="0"/>
              <w:adjustRightInd w:val="0"/>
              <w:rPr>
                <w:color w:val="000000"/>
                <w:szCs w:val="20"/>
                <w:lang w:val="fr-CH"/>
              </w:rPr>
            </w:pPr>
          </w:p>
        </w:tc>
        <w:tc>
          <w:tcPr>
            <w:tcW w:w="3352" w:type="dxa"/>
          </w:tcPr>
          <w:p w14:paraId="3C2469CC" w14:textId="77777777" w:rsidR="0072266A" w:rsidRPr="00E215CB" w:rsidRDefault="0072266A" w:rsidP="008D2FE5">
            <w:pPr>
              <w:autoSpaceDE w:val="0"/>
              <w:autoSpaceDN w:val="0"/>
              <w:adjustRightInd w:val="0"/>
              <w:rPr>
                <w:color w:val="000000"/>
                <w:szCs w:val="20"/>
                <w:lang w:val="fr-CH"/>
              </w:rPr>
            </w:pPr>
          </w:p>
        </w:tc>
      </w:tr>
      <w:tr w:rsidR="00BD1BAE" w:rsidRPr="002F5A25" w14:paraId="66BB8AFB" w14:textId="77777777" w:rsidTr="00E215CB">
        <w:tc>
          <w:tcPr>
            <w:tcW w:w="3201" w:type="dxa"/>
          </w:tcPr>
          <w:p w14:paraId="5E13FF04" w14:textId="77777777" w:rsidR="00BD1BAE" w:rsidRPr="00E215CB" w:rsidRDefault="00E215CB" w:rsidP="008D2FE5">
            <w:pPr>
              <w:autoSpaceDE w:val="0"/>
              <w:autoSpaceDN w:val="0"/>
              <w:adjustRightInd w:val="0"/>
              <w:rPr>
                <w:color w:val="000000"/>
                <w:szCs w:val="20"/>
                <w:lang w:val="fr-CH"/>
              </w:rPr>
            </w:pPr>
            <w:r w:rsidRPr="00E215CB">
              <w:rPr>
                <w:color w:val="000000"/>
                <w:szCs w:val="20"/>
                <w:lang w:val="fr-CH"/>
              </w:rPr>
              <w:t>Personnel chargé d'établir des instructions d'emballage pour les marchandises dangereuses</w:t>
            </w:r>
          </w:p>
        </w:tc>
        <w:tc>
          <w:tcPr>
            <w:tcW w:w="2940" w:type="dxa"/>
          </w:tcPr>
          <w:p w14:paraId="402B1FBC" w14:textId="77777777" w:rsidR="00BD1BAE" w:rsidRPr="00E215CB" w:rsidRDefault="00BD1BAE" w:rsidP="008D2FE5">
            <w:pPr>
              <w:autoSpaceDE w:val="0"/>
              <w:autoSpaceDN w:val="0"/>
              <w:adjustRightInd w:val="0"/>
              <w:rPr>
                <w:color w:val="000000"/>
                <w:szCs w:val="20"/>
                <w:lang w:val="fr-CH"/>
              </w:rPr>
            </w:pPr>
          </w:p>
        </w:tc>
        <w:tc>
          <w:tcPr>
            <w:tcW w:w="3352" w:type="dxa"/>
          </w:tcPr>
          <w:p w14:paraId="516D3C9F" w14:textId="77777777" w:rsidR="00BD1BAE" w:rsidRPr="00E215CB" w:rsidRDefault="00E215CB" w:rsidP="008D2FE5">
            <w:pPr>
              <w:autoSpaceDE w:val="0"/>
              <w:autoSpaceDN w:val="0"/>
              <w:adjustRightInd w:val="0"/>
              <w:rPr>
                <w:color w:val="000000"/>
                <w:szCs w:val="20"/>
                <w:lang w:val="fr-CH"/>
              </w:rPr>
            </w:pPr>
            <w:r w:rsidRPr="00E215CB">
              <w:rPr>
                <w:color w:val="000000"/>
                <w:szCs w:val="20"/>
                <w:lang w:val="fr-CH"/>
              </w:rPr>
              <w:t>Les instructions de travail sont établies par Aviasecure AG.</w:t>
            </w:r>
          </w:p>
        </w:tc>
      </w:tr>
      <w:tr w:rsidR="0072266A" w:rsidRPr="002F5A25" w14:paraId="1383AF6D" w14:textId="77777777" w:rsidTr="0072266A">
        <w:tc>
          <w:tcPr>
            <w:tcW w:w="9493" w:type="dxa"/>
            <w:gridSpan w:val="3"/>
            <w:shd w:val="clear" w:color="auto" w:fill="E2EFD9" w:themeFill="accent6" w:themeFillTint="33"/>
          </w:tcPr>
          <w:p w14:paraId="43CFBC9D" w14:textId="77777777" w:rsidR="0072266A" w:rsidRPr="00E215CB" w:rsidRDefault="00E215CB" w:rsidP="008D2FE5">
            <w:pPr>
              <w:autoSpaceDE w:val="0"/>
              <w:autoSpaceDN w:val="0"/>
              <w:adjustRightInd w:val="0"/>
              <w:rPr>
                <w:b/>
                <w:color w:val="000000"/>
                <w:sz w:val="24"/>
                <w:szCs w:val="20"/>
                <w:lang w:val="fr-CH"/>
              </w:rPr>
            </w:pPr>
            <w:r w:rsidRPr="00E215CB">
              <w:rPr>
                <w:b/>
                <w:color w:val="000000"/>
                <w:sz w:val="24"/>
                <w:szCs w:val="20"/>
                <w:lang w:val="fr-CH"/>
              </w:rPr>
              <w:t>Personnel responsable du traitement du fret</w:t>
            </w:r>
          </w:p>
        </w:tc>
      </w:tr>
      <w:tr w:rsidR="00E215CB" w14:paraId="76BF2C1E" w14:textId="77777777" w:rsidTr="00E215CB">
        <w:tc>
          <w:tcPr>
            <w:tcW w:w="3201" w:type="dxa"/>
            <w:shd w:val="clear" w:color="auto" w:fill="E2EFD9" w:themeFill="accent6" w:themeFillTint="33"/>
          </w:tcPr>
          <w:p w14:paraId="3DED9AA6" w14:textId="77777777" w:rsidR="00E215CB" w:rsidRPr="00065890" w:rsidRDefault="00E215CB" w:rsidP="00E215CB">
            <w:pPr>
              <w:autoSpaceDE w:val="0"/>
              <w:autoSpaceDN w:val="0"/>
              <w:adjustRightInd w:val="0"/>
              <w:rPr>
                <w:b/>
                <w:szCs w:val="20"/>
              </w:rPr>
            </w:pPr>
            <w:proofErr w:type="spellStart"/>
            <w:r w:rsidRPr="00065890">
              <w:rPr>
                <w:rFonts w:eastAsiaTheme="majorEastAsia" w:cstheme="majorBidi"/>
                <w:b/>
                <w:sz w:val="24"/>
                <w:szCs w:val="24"/>
              </w:rPr>
              <w:t>Activités</w:t>
            </w:r>
            <w:proofErr w:type="spellEnd"/>
          </w:p>
        </w:tc>
        <w:tc>
          <w:tcPr>
            <w:tcW w:w="2940" w:type="dxa"/>
            <w:shd w:val="clear" w:color="auto" w:fill="E2EFD9" w:themeFill="accent6" w:themeFillTint="33"/>
          </w:tcPr>
          <w:p w14:paraId="5F52B908" w14:textId="77777777" w:rsidR="00E215CB" w:rsidRPr="00065890" w:rsidRDefault="00E215CB" w:rsidP="00E215CB">
            <w:pPr>
              <w:autoSpaceDE w:val="0"/>
              <w:autoSpaceDN w:val="0"/>
              <w:adjustRightInd w:val="0"/>
              <w:rPr>
                <w:b/>
                <w:szCs w:val="20"/>
              </w:rPr>
            </w:pPr>
            <w:r w:rsidRPr="00065890">
              <w:rPr>
                <w:rFonts w:eastAsiaTheme="majorEastAsia" w:cstheme="majorBidi"/>
                <w:b/>
                <w:sz w:val="24"/>
                <w:szCs w:val="24"/>
                <w:lang w:val="fr-CH"/>
              </w:rPr>
              <w:t>Rôles</w:t>
            </w:r>
          </w:p>
        </w:tc>
        <w:tc>
          <w:tcPr>
            <w:tcW w:w="3352" w:type="dxa"/>
            <w:shd w:val="clear" w:color="auto" w:fill="E2EFD9" w:themeFill="accent6" w:themeFillTint="33"/>
          </w:tcPr>
          <w:p w14:paraId="039142E0" w14:textId="77777777" w:rsidR="00E215CB" w:rsidRPr="0072266A" w:rsidRDefault="00E215CB" w:rsidP="00E215CB">
            <w:pPr>
              <w:autoSpaceDE w:val="0"/>
              <w:autoSpaceDN w:val="0"/>
              <w:adjustRightInd w:val="0"/>
              <w:rPr>
                <w:b/>
                <w:color w:val="000000"/>
                <w:szCs w:val="20"/>
              </w:rPr>
            </w:pPr>
            <w:r>
              <w:rPr>
                <w:b/>
                <w:color w:val="000000"/>
                <w:szCs w:val="20"/>
              </w:rPr>
              <w:t>Remarques</w:t>
            </w:r>
          </w:p>
        </w:tc>
      </w:tr>
      <w:tr w:rsidR="0072266A" w14:paraId="43EE026D" w14:textId="77777777" w:rsidTr="00E215CB">
        <w:tc>
          <w:tcPr>
            <w:tcW w:w="3201" w:type="dxa"/>
          </w:tcPr>
          <w:p w14:paraId="1F0C6333" w14:textId="77777777" w:rsidR="0072266A" w:rsidRPr="00E215CB" w:rsidRDefault="00E215CB" w:rsidP="008D2FE5">
            <w:pPr>
              <w:autoSpaceDE w:val="0"/>
              <w:autoSpaceDN w:val="0"/>
              <w:adjustRightInd w:val="0"/>
              <w:rPr>
                <w:color w:val="000000"/>
                <w:szCs w:val="20"/>
                <w:lang w:val="fr-CH"/>
              </w:rPr>
            </w:pPr>
            <w:r w:rsidRPr="00E215CB">
              <w:rPr>
                <w:color w:val="000000"/>
                <w:szCs w:val="20"/>
                <w:lang w:val="fr-CH"/>
              </w:rPr>
              <w:t>Activité de stockage : préparation et remise des envois de marchandises dangereuses au transporteur</w:t>
            </w:r>
          </w:p>
        </w:tc>
        <w:tc>
          <w:tcPr>
            <w:tcW w:w="2940" w:type="dxa"/>
          </w:tcPr>
          <w:p w14:paraId="39466F5F" w14:textId="77777777" w:rsidR="0072266A" w:rsidRPr="00BD1BAE" w:rsidRDefault="00E215CB" w:rsidP="008D2FE5">
            <w:pPr>
              <w:autoSpaceDE w:val="0"/>
              <w:autoSpaceDN w:val="0"/>
              <w:adjustRightInd w:val="0"/>
              <w:rPr>
                <w:color w:val="000000"/>
                <w:szCs w:val="20"/>
              </w:rPr>
            </w:pPr>
            <w:r w:rsidRPr="00E215CB">
              <w:rPr>
                <w:color w:val="000000"/>
                <w:szCs w:val="20"/>
              </w:rPr>
              <w:t xml:space="preserve">1 </w:t>
            </w:r>
            <w:proofErr w:type="spellStart"/>
            <w:r w:rsidRPr="00E215CB">
              <w:rPr>
                <w:color w:val="000000"/>
                <w:szCs w:val="20"/>
              </w:rPr>
              <w:t>employé</w:t>
            </w:r>
            <w:proofErr w:type="spellEnd"/>
            <w:r w:rsidRPr="00E215CB">
              <w:rPr>
                <w:color w:val="000000"/>
                <w:szCs w:val="20"/>
              </w:rPr>
              <w:t>(e)</w:t>
            </w:r>
          </w:p>
        </w:tc>
        <w:tc>
          <w:tcPr>
            <w:tcW w:w="3352" w:type="dxa"/>
          </w:tcPr>
          <w:p w14:paraId="5E2B732A" w14:textId="77777777" w:rsidR="0072266A" w:rsidRPr="00BD1BAE" w:rsidRDefault="0072266A" w:rsidP="008D2FE5">
            <w:pPr>
              <w:autoSpaceDE w:val="0"/>
              <w:autoSpaceDN w:val="0"/>
              <w:adjustRightInd w:val="0"/>
              <w:rPr>
                <w:color w:val="000000"/>
                <w:szCs w:val="20"/>
              </w:rPr>
            </w:pPr>
          </w:p>
        </w:tc>
      </w:tr>
      <w:tr w:rsidR="0072266A" w14:paraId="6E6AD211" w14:textId="77777777" w:rsidTr="00E215CB">
        <w:tc>
          <w:tcPr>
            <w:tcW w:w="3201" w:type="dxa"/>
          </w:tcPr>
          <w:p w14:paraId="1CDFE638" w14:textId="77777777" w:rsidR="0072266A" w:rsidRDefault="0072266A" w:rsidP="008D2FE5">
            <w:pPr>
              <w:autoSpaceDE w:val="0"/>
              <w:autoSpaceDN w:val="0"/>
              <w:adjustRightInd w:val="0"/>
              <w:rPr>
                <w:color w:val="000000"/>
                <w:szCs w:val="20"/>
              </w:rPr>
            </w:pPr>
          </w:p>
        </w:tc>
        <w:tc>
          <w:tcPr>
            <w:tcW w:w="2940" w:type="dxa"/>
          </w:tcPr>
          <w:p w14:paraId="548FA4EB" w14:textId="77777777" w:rsidR="0072266A" w:rsidRPr="00BD1BAE" w:rsidRDefault="0072266A" w:rsidP="008D2FE5">
            <w:pPr>
              <w:autoSpaceDE w:val="0"/>
              <w:autoSpaceDN w:val="0"/>
              <w:adjustRightInd w:val="0"/>
              <w:rPr>
                <w:color w:val="000000"/>
                <w:szCs w:val="20"/>
              </w:rPr>
            </w:pPr>
          </w:p>
        </w:tc>
        <w:tc>
          <w:tcPr>
            <w:tcW w:w="3352" w:type="dxa"/>
          </w:tcPr>
          <w:p w14:paraId="25B6BC84" w14:textId="77777777" w:rsidR="0072266A" w:rsidRPr="00BD1BAE" w:rsidRDefault="0072266A" w:rsidP="008D2FE5">
            <w:pPr>
              <w:autoSpaceDE w:val="0"/>
              <w:autoSpaceDN w:val="0"/>
              <w:adjustRightInd w:val="0"/>
              <w:rPr>
                <w:color w:val="000000"/>
                <w:szCs w:val="20"/>
              </w:rPr>
            </w:pPr>
          </w:p>
        </w:tc>
      </w:tr>
    </w:tbl>
    <w:p w14:paraId="1309C646" w14:textId="77777777" w:rsidR="008D2FE5" w:rsidRPr="00790BED" w:rsidRDefault="008D2FE5" w:rsidP="00790BED">
      <w:pPr>
        <w:autoSpaceDE w:val="0"/>
        <w:autoSpaceDN w:val="0"/>
        <w:adjustRightInd w:val="0"/>
        <w:spacing w:after="0" w:line="240" w:lineRule="auto"/>
        <w:rPr>
          <w:color w:val="000000"/>
          <w:szCs w:val="20"/>
        </w:rPr>
      </w:pPr>
    </w:p>
    <w:p w14:paraId="790814B6" w14:textId="77777777" w:rsidR="00790BED" w:rsidRPr="007674C3" w:rsidRDefault="00790BED" w:rsidP="00790BED">
      <w:pPr>
        <w:rPr>
          <w:sz w:val="24"/>
        </w:rPr>
      </w:pPr>
    </w:p>
    <w:p w14:paraId="460F8D8B" w14:textId="77777777" w:rsidR="00790BED" w:rsidRPr="00E215CB" w:rsidRDefault="00E215CB" w:rsidP="00790BED">
      <w:pPr>
        <w:rPr>
          <w:b/>
          <w:color w:val="000000"/>
          <w:szCs w:val="20"/>
          <w:lang w:val="fr-CH"/>
        </w:rPr>
      </w:pPr>
      <w:r w:rsidRPr="00E215CB">
        <w:rPr>
          <w:b/>
          <w:color w:val="000000"/>
          <w:szCs w:val="20"/>
          <w:lang w:val="fr-CH"/>
        </w:rPr>
        <w:t>Exemple d'analyse pour un transporteur de fret aérien (sans entrepôt propre) :</w:t>
      </w:r>
    </w:p>
    <w:tbl>
      <w:tblPr>
        <w:tblStyle w:val="Tabellenraster"/>
        <w:tblW w:w="9493" w:type="dxa"/>
        <w:tblLook w:val="04A0" w:firstRow="1" w:lastRow="0" w:firstColumn="1" w:lastColumn="0" w:noHBand="0" w:noVBand="1"/>
      </w:tblPr>
      <w:tblGrid>
        <w:gridCol w:w="3020"/>
        <w:gridCol w:w="3021"/>
        <w:gridCol w:w="3452"/>
      </w:tblGrid>
      <w:tr w:rsidR="00AC37A6" w14:paraId="242E3A4C" w14:textId="77777777" w:rsidTr="00AC37A6">
        <w:tc>
          <w:tcPr>
            <w:tcW w:w="9493" w:type="dxa"/>
            <w:gridSpan w:val="3"/>
            <w:shd w:val="clear" w:color="auto" w:fill="E2EFD9" w:themeFill="accent6" w:themeFillTint="33"/>
          </w:tcPr>
          <w:p w14:paraId="5DB5D80C" w14:textId="77777777" w:rsidR="00AC37A6" w:rsidRDefault="00AC37A6" w:rsidP="00AC37A6">
            <w:pPr>
              <w:rPr>
                <w:sz w:val="24"/>
              </w:rPr>
            </w:pPr>
            <w:r>
              <w:rPr>
                <w:b/>
                <w:color w:val="000000"/>
                <w:sz w:val="24"/>
                <w:szCs w:val="20"/>
              </w:rPr>
              <w:t>Management</w:t>
            </w:r>
          </w:p>
        </w:tc>
      </w:tr>
      <w:tr w:rsidR="00E215CB" w14:paraId="159CF6B6" w14:textId="77777777" w:rsidTr="00AC37A6">
        <w:tc>
          <w:tcPr>
            <w:tcW w:w="3020" w:type="dxa"/>
            <w:shd w:val="clear" w:color="auto" w:fill="E2EFD9" w:themeFill="accent6" w:themeFillTint="33"/>
          </w:tcPr>
          <w:p w14:paraId="1C7F4BB4" w14:textId="77777777" w:rsidR="00E215CB" w:rsidRPr="00065890" w:rsidRDefault="00E215CB" w:rsidP="00E215CB">
            <w:pPr>
              <w:autoSpaceDE w:val="0"/>
              <w:autoSpaceDN w:val="0"/>
              <w:adjustRightInd w:val="0"/>
              <w:rPr>
                <w:b/>
                <w:szCs w:val="20"/>
              </w:rPr>
            </w:pPr>
            <w:proofErr w:type="spellStart"/>
            <w:r w:rsidRPr="00065890">
              <w:rPr>
                <w:rFonts w:eastAsiaTheme="majorEastAsia" w:cstheme="majorBidi"/>
                <w:b/>
                <w:sz w:val="24"/>
                <w:szCs w:val="24"/>
              </w:rPr>
              <w:t>Activités</w:t>
            </w:r>
            <w:proofErr w:type="spellEnd"/>
          </w:p>
        </w:tc>
        <w:tc>
          <w:tcPr>
            <w:tcW w:w="3021" w:type="dxa"/>
            <w:shd w:val="clear" w:color="auto" w:fill="E2EFD9" w:themeFill="accent6" w:themeFillTint="33"/>
          </w:tcPr>
          <w:p w14:paraId="5A8806EA" w14:textId="77777777" w:rsidR="00E215CB" w:rsidRPr="00065890" w:rsidRDefault="00E215CB" w:rsidP="00E215CB">
            <w:pPr>
              <w:autoSpaceDE w:val="0"/>
              <w:autoSpaceDN w:val="0"/>
              <w:adjustRightInd w:val="0"/>
              <w:rPr>
                <w:b/>
                <w:szCs w:val="20"/>
              </w:rPr>
            </w:pPr>
            <w:r w:rsidRPr="00065890">
              <w:rPr>
                <w:rFonts w:eastAsiaTheme="majorEastAsia" w:cstheme="majorBidi"/>
                <w:b/>
                <w:sz w:val="24"/>
                <w:szCs w:val="24"/>
                <w:lang w:val="fr-CH"/>
              </w:rPr>
              <w:t>Rôles</w:t>
            </w:r>
          </w:p>
        </w:tc>
        <w:tc>
          <w:tcPr>
            <w:tcW w:w="3452" w:type="dxa"/>
            <w:shd w:val="clear" w:color="auto" w:fill="E2EFD9" w:themeFill="accent6" w:themeFillTint="33"/>
          </w:tcPr>
          <w:p w14:paraId="2F7E26A3" w14:textId="77777777" w:rsidR="00E215CB" w:rsidRPr="0072266A" w:rsidRDefault="00E215CB" w:rsidP="00E215CB">
            <w:pPr>
              <w:autoSpaceDE w:val="0"/>
              <w:autoSpaceDN w:val="0"/>
              <w:adjustRightInd w:val="0"/>
              <w:rPr>
                <w:b/>
                <w:color w:val="000000"/>
                <w:szCs w:val="20"/>
              </w:rPr>
            </w:pPr>
            <w:r>
              <w:rPr>
                <w:b/>
                <w:color w:val="000000"/>
                <w:szCs w:val="20"/>
              </w:rPr>
              <w:t>Remarques</w:t>
            </w:r>
          </w:p>
        </w:tc>
      </w:tr>
      <w:tr w:rsidR="00AC37A6" w:rsidRPr="002F5A25" w14:paraId="0EFAE1DC" w14:textId="77777777" w:rsidTr="00AC37A6">
        <w:tc>
          <w:tcPr>
            <w:tcW w:w="3020" w:type="dxa"/>
          </w:tcPr>
          <w:p w14:paraId="41B16023" w14:textId="77777777" w:rsidR="00AC37A6" w:rsidRPr="00E215CB" w:rsidRDefault="00E215CB" w:rsidP="00AC37A6">
            <w:pPr>
              <w:rPr>
                <w:sz w:val="24"/>
                <w:lang w:val="fr-CH"/>
              </w:rPr>
            </w:pPr>
            <w:r w:rsidRPr="00E215CB">
              <w:rPr>
                <w:color w:val="000000"/>
                <w:szCs w:val="20"/>
                <w:lang w:val="fr-CH"/>
              </w:rPr>
              <w:t>Personnel chargé de l'élaboration et de la mise à jour du programme de formation pour les marchandises dangereuses (par exemple, analyse des besoins en formation, etc.)</w:t>
            </w:r>
          </w:p>
        </w:tc>
        <w:tc>
          <w:tcPr>
            <w:tcW w:w="3021" w:type="dxa"/>
          </w:tcPr>
          <w:p w14:paraId="4CC1E526" w14:textId="77777777" w:rsidR="00E215CB" w:rsidRPr="00065890" w:rsidRDefault="00E215CB" w:rsidP="00E215CB">
            <w:pPr>
              <w:autoSpaceDE w:val="0"/>
              <w:autoSpaceDN w:val="0"/>
              <w:adjustRightInd w:val="0"/>
              <w:rPr>
                <w:color w:val="000000"/>
                <w:szCs w:val="20"/>
                <w:lang w:val="fr-CH"/>
              </w:rPr>
            </w:pPr>
            <w:r w:rsidRPr="00065890">
              <w:rPr>
                <w:color w:val="000000"/>
                <w:szCs w:val="20"/>
                <w:lang w:val="fr-CH"/>
              </w:rPr>
              <w:t>Responsable des RH</w:t>
            </w:r>
          </w:p>
          <w:p w14:paraId="4580B2C1" w14:textId="77777777" w:rsidR="00AC37A6" w:rsidRPr="00AC37A6" w:rsidRDefault="00AC37A6" w:rsidP="00AC37A6"/>
        </w:tc>
        <w:tc>
          <w:tcPr>
            <w:tcW w:w="3452" w:type="dxa"/>
          </w:tcPr>
          <w:p w14:paraId="755668AE" w14:textId="77777777" w:rsidR="00AC37A6" w:rsidRPr="00E215CB" w:rsidRDefault="00E215CB" w:rsidP="00AC37A6">
            <w:pPr>
              <w:rPr>
                <w:lang w:val="fr-CH"/>
              </w:rPr>
            </w:pPr>
            <w:r w:rsidRPr="00065890">
              <w:rPr>
                <w:color w:val="000000"/>
                <w:szCs w:val="20"/>
                <w:lang w:val="fr-CH"/>
              </w:rPr>
              <w:t>La création du programme de formation a été confiée à Aviasecure AG.</w:t>
            </w:r>
          </w:p>
        </w:tc>
      </w:tr>
      <w:tr w:rsidR="00E215CB" w14:paraId="18FDC02D" w14:textId="77777777" w:rsidTr="00AC37A6">
        <w:tc>
          <w:tcPr>
            <w:tcW w:w="3020" w:type="dxa"/>
          </w:tcPr>
          <w:p w14:paraId="49B77822" w14:textId="77777777" w:rsidR="00E215CB" w:rsidRPr="00E215CB" w:rsidRDefault="00E215CB" w:rsidP="00E215CB">
            <w:pPr>
              <w:rPr>
                <w:lang w:val="fr-CH"/>
              </w:rPr>
            </w:pPr>
            <w:r>
              <w:rPr>
                <w:lang w:val="fr-CH"/>
              </w:rPr>
              <w:lastRenderedPageBreak/>
              <w:t>P</w:t>
            </w:r>
            <w:r w:rsidRPr="00E215CB">
              <w:rPr>
                <w:lang w:val="fr-CH"/>
              </w:rPr>
              <w:t>ersonnel chargé de l'audit des thèmes relatifs aux marchandises dangereuses</w:t>
            </w:r>
          </w:p>
        </w:tc>
        <w:tc>
          <w:tcPr>
            <w:tcW w:w="3021" w:type="dxa"/>
          </w:tcPr>
          <w:p w14:paraId="1E888792" w14:textId="77777777" w:rsidR="00E215CB" w:rsidRPr="00AC37A6" w:rsidRDefault="00E215CB" w:rsidP="00E215CB">
            <w:r>
              <w:t xml:space="preserve">Responsable </w:t>
            </w:r>
            <w:proofErr w:type="spellStart"/>
            <w:r>
              <w:t>export</w:t>
            </w:r>
            <w:proofErr w:type="spellEnd"/>
          </w:p>
        </w:tc>
        <w:tc>
          <w:tcPr>
            <w:tcW w:w="3452" w:type="dxa"/>
          </w:tcPr>
          <w:p w14:paraId="76C5AFFF" w14:textId="77777777" w:rsidR="00E215CB" w:rsidRPr="00AC37A6" w:rsidRDefault="00E215CB" w:rsidP="00E215CB"/>
        </w:tc>
      </w:tr>
      <w:tr w:rsidR="00E215CB" w14:paraId="21A7B208" w14:textId="77777777" w:rsidTr="00AC37A6">
        <w:tc>
          <w:tcPr>
            <w:tcW w:w="3020" w:type="dxa"/>
          </w:tcPr>
          <w:p w14:paraId="59C23F9C" w14:textId="77777777" w:rsidR="00E215CB" w:rsidRPr="00E215CB" w:rsidRDefault="00E215CB" w:rsidP="00E215CB">
            <w:pPr>
              <w:rPr>
                <w:lang w:val="fr-CH"/>
              </w:rPr>
            </w:pPr>
            <w:r>
              <w:rPr>
                <w:lang w:val="fr-CH"/>
              </w:rPr>
              <w:t>P</w:t>
            </w:r>
            <w:r w:rsidRPr="00E215CB">
              <w:rPr>
                <w:lang w:val="fr-CH"/>
              </w:rPr>
              <w:t>ersonnel responsable des plans de sécurité</w:t>
            </w:r>
          </w:p>
        </w:tc>
        <w:tc>
          <w:tcPr>
            <w:tcW w:w="3021" w:type="dxa"/>
          </w:tcPr>
          <w:p w14:paraId="0C0F2588" w14:textId="77777777" w:rsidR="00E215CB" w:rsidRPr="00AC37A6" w:rsidRDefault="00E215CB" w:rsidP="00E215CB">
            <w:proofErr w:type="spellStart"/>
            <w:r w:rsidRPr="00065890">
              <w:rPr>
                <w:color w:val="000000"/>
                <w:szCs w:val="20"/>
              </w:rPr>
              <w:t>Directeur</w:t>
            </w:r>
            <w:proofErr w:type="spellEnd"/>
            <w:r w:rsidRPr="00065890">
              <w:rPr>
                <w:color w:val="000000"/>
                <w:szCs w:val="20"/>
              </w:rPr>
              <w:t xml:space="preserve"> </w:t>
            </w:r>
            <w:proofErr w:type="spellStart"/>
            <w:r w:rsidRPr="00065890">
              <w:rPr>
                <w:color w:val="000000"/>
                <w:szCs w:val="20"/>
              </w:rPr>
              <w:t>général</w:t>
            </w:r>
            <w:proofErr w:type="spellEnd"/>
            <w:r w:rsidRPr="00065890">
              <w:rPr>
                <w:color w:val="000000"/>
                <w:szCs w:val="20"/>
              </w:rPr>
              <w:t xml:space="preserve"> M./</w:t>
            </w:r>
            <w:proofErr w:type="spellStart"/>
            <w:r>
              <w:rPr>
                <w:color w:val="000000"/>
                <w:szCs w:val="20"/>
              </w:rPr>
              <w:t>Mme</w:t>
            </w:r>
            <w:proofErr w:type="spellEnd"/>
            <w:r w:rsidRPr="00065890">
              <w:rPr>
                <w:color w:val="000000"/>
                <w:szCs w:val="20"/>
              </w:rPr>
              <w:t>......</w:t>
            </w:r>
          </w:p>
        </w:tc>
        <w:tc>
          <w:tcPr>
            <w:tcW w:w="3452" w:type="dxa"/>
          </w:tcPr>
          <w:p w14:paraId="3C1F8E6D" w14:textId="77777777" w:rsidR="00E215CB" w:rsidRPr="00AC37A6" w:rsidRDefault="00E215CB" w:rsidP="00E215CB"/>
        </w:tc>
      </w:tr>
      <w:tr w:rsidR="00E215CB" w:rsidRPr="002F5A25" w14:paraId="4C02AA91" w14:textId="77777777" w:rsidTr="00AC37A6">
        <w:tc>
          <w:tcPr>
            <w:tcW w:w="3020" w:type="dxa"/>
          </w:tcPr>
          <w:p w14:paraId="3965ACDB" w14:textId="77777777" w:rsidR="00E215CB" w:rsidRPr="00E215CB" w:rsidRDefault="00E215CB" w:rsidP="00E215CB">
            <w:pPr>
              <w:rPr>
                <w:lang w:val="fr-CH"/>
              </w:rPr>
            </w:pPr>
            <w:r>
              <w:rPr>
                <w:lang w:val="fr-CH"/>
              </w:rPr>
              <w:t>P</w:t>
            </w:r>
            <w:r w:rsidRPr="00E215CB">
              <w:rPr>
                <w:lang w:val="fr-CH"/>
              </w:rPr>
              <w:t>ersonnel chargé de la formation sur les marchandises dangereuses</w:t>
            </w:r>
          </w:p>
        </w:tc>
        <w:tc>
          <w:tcPr>
            <w:tcW w:w="3021" w:type="dxa"/>
          </w:tcPr>
          <w:p w14:paraId="0CA52022" w14:textId="77777777" w:rsidR="00E215CB" w:rsidRPr="00E215CB" w:rsidRDefault="00E215CB" w:rsidP="00E215CB">
            <w:pPr>
              <w:rPr>
                <w:lang w:val="fr-CH"/>
              </w:rPr>
            </w:pPr>
          </w:p>
        </w:tc>
        <w:tc>
          <w:tcPr>
            <w:tcW w:w="3452" w:type="dxa"/>
          </w:tcPr>
          <w:p w14:paraId="35CE7246" w14:textId="77777777" w:rsidR="00E215CB" w:rsidRPr="00E215CB" w:rsidRDefault="00E215CB" w:rsidP="00E215CB">
            <w:pPr>
              <w:rPr>
                <w:lang w:val="fr-CH"/>
              </w:rPr>
            </w:pPr>
            <w:r w:rsidRPr="00E215CB">
              <w:rPr>
                <w:lang w:val="fr-CH"/>
              </w:rPr>
              <w:t>Les formations sont dispensées par des formateurs spécialisés d'Aviasecure AG.</w:t>
            </w:r>
          </w:p>
        </w:tc>
      </w:tr>
      <w:tr w:rsidR="00AC37A6" w14:paraId="12D1E82F" w14:textId="77777777" w:rsidTr="00AC37A6">
        <w:tc>
          <w:tcPr>
            <w:tcW w:w="9493" w:type="dxa"/>
            <w:gridSpan w:val="3"/>
            <w:shd w:val="clear" w:color="auto" w:fill="E2EFD9" w:themeFill="accent6" w:themeFillTint="33"/>
          </w:tcPr>
          <w:p w14:paraId="1D564CED" w14:textId="77777777" w:rsidR="00AC37A6" w:rsidRDefault="00AC37A6" w:rsidP="00AC37A6">
            <w:pPr>
              <w:rPr>
                <w:sz w:val="24"/>
              </w:rPr>
            </w:pPr>
            <w:r>
              <w:rPr>
                <w:b/>
                <w:color w:val="000000"/>
                <w:sz w:val="24"/>
                <w:szCs w:val="20"/>
              </w:rPr>
              <w:t>Management</w:t>
            </w:r>
          </w:p>
        </w:tc>
      </w:tr>
      <w:tr w:rsidR="00E215CB" w14:paraId="0C698930" w14:textId="77777777" w:rsidTr="00AC37A6">
        <w:tc>
          <w:tcPr>
            <w:tcW w:w="3020" w:type="dxa"/>
            <w:shd w:val="clear" w:color="auto" w:fill="E2EFD9" w:themeFill="accent6" w:themeFillTint="33"/>
          </w:tcPr>
          <w:p w14:paraId="19C4FC83" w14:textId="77777777" w:rsidR="00E215CB" w:rsidRPr="00065890" w:rsidRDefault="00E215CB" w:rsidP="00E215CB">
            <w:pPr>
              <w:autoSpaceDE w:val="0"/>
              <w:autoSpaceDN w:val="0"/>
              <w:adjustRightInd w:val="0"/>
              <w:rPr>
                <w:b/>
                <w:szCs w:val="20"/>
              </w:rPr>
            </w:pPr>
            <w:proofErr w:type="spellStart"/>
            <w:r w:rsidRPr="00065890">
              <w:rPr>
                <w:rFonts w:eastAsiaTheme="majorEastAsia" w:cstheme="majorBidi"/>
                <w:b/>
                <w:sz w:val="24"/>
                <w:szCs w:val="24"/>
              </w:rPr>
              <w:t>Activités</w:t>
            </w:r>
            <w:proofErr w:type="spellEnd"/>
          </w:p>
        </w:tc>
        <w:tc>
          <w:tcPr>
            <w:tcW w:w="3021" w:type="dxa"/>
            <w:shd w:val="clear" w:color="auto" w:fill="E2EFD9" w:themeFill="accent6" w:themeFillTint="33"/>
          </w:tcPr>
          <w:p w14:paraId="3517F23A" w14:textId="77777777" w:rsidR="00E215CB" w:rsidRPr="00065890" w:rsidRDefault="00E215CB" w:rsidP="00E215CB">
            <w:pPr>
              <w:autoSpaceDE w:val="0"/>
              <w:autoSpaceDN w:val="0"/>
              <w:adjustRightInd w:val="0"/>
              <w:rPr>
                <w:b/>
                <w:szCs w:val="20"/>
              </w:rPr>
            </w:pPr>
            <w:r w:rsidRPr="00065890">
              <w:rPr>
                <w:rFonts w:eastAsiaTheme="majorEastAsia" w:cstheme="majorBidi"/>
                <w:b/>
                <w:sz w:val="24"/>
                <w:szCs w:val="24"/>
                <w:lang w:val="fr-CH"/>
              </w:rPr>
              <w:t>Rôles</w:t>
            </w:r>
          </w:p>
        </w:tc>
        <w:tc>
          <w:tcPr>
            <w:tcW w:w="3452" w:type="dxa"/>
            <w:shd w:val="clear" w:color="auto" w:fill="E2EFD9" w:themeFill="accent6" w:themeFillTint="33"/>
          </w:tcPr>
          <w:p w14:paraId="72B45D3B" w14:textId="77777777" w:rsidR="00E215CB" w:rsidRPr="0072266A" w:rsidRDefault="00E215CB" w:rsidP="00E215CB">
            <w:pPr>
              <w:autoSpaceDE w:val="0"/>
              <w:autoSpaceDN w:val="0"/>
              <w:adjustRightInd w:val="0"/>
              <w:rPr>
                <w:b/>
                <w:color w:val="000000"/>
                <w:szCs w:val="20"/>
              </w:rPr>
            </w:pPr>
            <w:r>
              <w:rPr>
                <w:b/>
                <w:color w:val="000000"/>
                <w:szCs w:val="20"/>
              </w:rPr>
              <w:t>Remarques</w:t>
            </w:r>
          </w:p>
        </w:tc>
      </w:tr>
      <w:tr w:rsidR="00E215CB" w14:paraId="5C0356AE" w14:textId="77777777" w:rsidTr="00AC37A6">
        <w:tc>
          <w:tcPr>
            <w:tcW w:w="3020" w:type="dxa"/>
          </w:tcPr>
          <w:p w14:paraId="47C0A784" w14:textId="77777777" w:rsidR="00E215CB" w:rsidRPr="00E215CB" w:rsidRDefault="00E215CB" w:rsidP="00E215CB">
            <w:pPr>
              <w:rPr>
                <w:lang w:val="fr-CH"/>
              </w:rPr>
            </w:pPr>
            <w:r w:rsidRPr="00E215CB">
              <w:rPr>
                <w:lang w:val="fr-CH"/>
              </w:rPr>
              <w:t xml:space="preserve">Personnel chargé de la réservation du fret </w:t>
            </w:r>
          </w:p>
        </w:tc>
        <w:tc>
          <w:tcPr>
            <w:tcW w:w="3021" w:type="dxa"/>
          </w:tcPr>
          <w:p w14:paraId="44E74BD1" w14:textId="77777777" w:rsidR="00E215CB" w:rsidRPr="0055224C" w:rsidRDefault="00E215CB" w:rsidP="00E215CB">
            <w:proofErr w:type="spellStart"/>
            <w:r w:rsidRPr="0055224C">
              <w:t>Collaborateurs</w:t>
            </w:r>
            <w:proofErr w:type="spellEnd"/>
            <w:r w:rsidRPr="0055224C">
              <w:t>/</w:t>
            </w:r>
            <w:proofErr w:type="spellStart"/>
            <w:r w:rsidRPr="0055224C">
              <w:t>trices</w:t>
            </w:r>
            <w:proofErr w:type="spellEnd"/>
            <w:r w:rsidRPr="0055224C">
              <w:t xml:space="preserve"> </w:t>
            </w:r>
            <w:proofErr w:type="spellStart"/>
            <w:r w:rsidRPr="0055224C">
              <w:t>export</w:t>
            </w:r>
            <w:proofErr w:type="spellEnd"/>
          </w:p>
        </w:tc>
        <w:tc>
          <w:tcPr>
            <w:tcW w:w="3452" w:type="dxa"/>
          </w:tcPr>
          <w:p w14:paraId="78547B19" w14:textId="77777777" w:rsidR="00E215CB" w:rsidRDefault="00E215CB" w:rsidP="00E215CB"/>
        </w:tc>
      </w:tr>
      <w:tr w:rsidR="00E215CB" w14:paraId="3E37B610" w14:textId="77777777" w:rsidTr="00AC37A6">
        <w:tc>
          <w:tcPr>
            <w:tcW w:w="3020" w:type="dxa"/>
          </w:tcPr>
          <w:p w14:paraId="072140EF" w14:textId="77777777" w:rsidR="00E215CB" w:rsidRPr="00A40AEE" w:rsidRDefault="00E215CB" w:rsidP="00E215CB">
            <w:proofErr w:type="spellStart"/>
            <w:r w:rsidRPr="00A40AEE">
              <w:t>Personnel</w:t>
            </w:r>
            <w:proofErr w:type="spellEnd"/>
            <w:r w:rsidRPr="00A40AEE">
              <w:t xml:space="preserve"> de </w:t>
            </w:r>
            <w:proofErr w:type="spellStart"/>
            <w:r w:rsidRPr="00A40AEE">
              <w:t>vente</w:t>
            </w:r>
            <w:proofErr w:type="spellEnd"/>
          </w:p>
        </w:tc>
        <w:tc>
          <w:tcPr>
            <w:tcW w:w="3021" w:type="dxa"/>
          </w:tcPr>
          <w:p w14:paraId="21C4BDA2" w14:textId="77777777" w:rsidR="00E215CB" w:rsidRPr="0055224C" w:rsidRDefault="00E215CB" w:rsidP="00E215CB">
            <w:proofErr w:type="spellStart"/>
            <w:r w:rsidRPr="0055224C">
              <w:t>Collaborateurs</w:t>
            </w:r>
            <w:proofErr w:type="spellEnd"/>
            <w:r w:rsidRPr="0055224C">
              <w:t>/</w:t>
            </w:r>
            <w:proofErr w:type="spellStart"/>
            <w:r w:rsidRPr="0055224C">
              <w:t>trices</w:t>
            </w:r>
            <w:proofErr w:type="spellEnd"/>
            <w:r w:rsidRPr="0055224C">
              <w:t xml:space="preserve"> </w:t>
            </w:r>
            <w:proofErr w:type="spellStart"/>
            <w:r w:rsidRPr="0055224C">
              <w:t>Ventes</w:t>
            </w:r>
            <w:proofErr w:type="spellEnd"/>
            <w:r w:rsidRPr="0055224C">
              <w:t>/Marketing</w:t>
            </w:r>
          </w:p>
        </w:tc>
        <w:tc>
          <w:tcPr>
            <w:tcW w:w="3452" w:type="dxa"/>
          </w:tcPr>
          <w:p w14:paraId="13ABBB28" w14:textId="77777777" w:rsidR="00E215CB" w:rsidRDefault="00E215CB" w:rsidP="00E215CB"/>
        </w:tc>
      </w:tr>
      <w:tr w:rsidR="00E215CB" w14:paraId="6558B5D5" w14:textId="77777777" w:rsidTr="00AC37A6">
        <w:tc>
          <w:tcPr>
            <w:tcW w:w="3020" w:type="dxa"/>
          </w:tcPr>
          <w:p w14:paraId="7A50570E" w14:textId="77777777" w:rsidR="00E215CB" w:rsidRPr="00E215CB" w:rsidRDefault="00E215CB" w:rsidP="00E215CB">
            <w:pPr>
              <w:rPr>
                <w:lang w:val="fr-CH"/>
              </w:rPr>
            </w:pPr>
            <w:r w:rsidRPr="00E215CB">
              <w:rPr>
                <w:lang w:val="fr-CH"/>
              </w:rPr>
              <w:t>Personnel qui organise et coordonne les envois</w:t>
            </w:r>
          </w:p>
        </w:tc>
        <w:tc>
          <w:tcPr>
            <w:tcW w:w="3021" w:type="dxa"/>
          </w:tcPr>
          <w:p w14:paraId="7728ACB8" w14:textId="77777777" w:rsidR="00E215CB" w:rsidRPr="0055224C" w:rsidRDefault="00E215CB" w:rsidP="00E215CB">
            <w:proofErr w:type="spellStart"/>
            <w:r w:rsidRPr="0055224C">
              <w:t>Collaborateurs</w:t>
            </w:r>
            <w:proofErr w:type="spellEnd"/>
            <w:r w:rsidRPr="0055224C">
              <w:t xml:space="preserve"> </w:t>
            </w:r>
            <w:proofErr w:type="spellStart"/>
            <w:r w:rsidRPr="0055224C">
              <w:t>import</w:t>
            </w:r>
            <w:proofErr w:type="spellEnd"/>
            <w:r w:rsidRPr="0055224C">
              <w:t>/</w:t>
            </w:r>
            <w:proofErr w:type="spellStart"/>
            <w:r w:rsidRPr="0055224C">
              <w:t>export</w:t>
            </w:r>
            <w:proofErr w:type="spellEnd"/>
          </w:p>
        </w:tc>
        <w:tc>
          <w:tcPr>
            <w:tcW w:w="3452" w:type="dxa"/>
          </w:tcPr>
          <w:p w14:paraId="6E76F9C4" w14:textId="77777777" w:rsidR="00E215CB" w:rsidRDefault="00E215CB" w:rsidP="00E215CB"/>
        </w:tc>
      </w:tr>
      <w:tr w:rsidR="00E215CB" w14:paraId="0F44A143" w14:textId="77777777" w:rsidTr="00AC37A6">
        <w:tc>
          <w:tcPr>
            <w:tcW w:w="3020" w:type="dxa"/>
          </w:tcPr>
          <w:p w14:paraId="1744A04C" w14:textId="77777777" w:rsidR="00E215CB" w:rsidRPr="00E215CB" w:rsidRDefault="00E215CB" w:rsidP="00E215CB">
            <w:pPr>
              <w:rPr>
                <w:lang w:val="fr-CH"/>
              </w:rPr>
            </w:pPr>
            <w:r w:rsidRPr="00E215CB">
              <w:rPr>
                <w:lang w:val="fr-CH"/>
              </w:rPr>
              <w:t xml:space="preserve">Personnel qui établit les documents de transport (AWB, Cargo </w:t>
            </w:r>
            <w:proofErr w:type="spellStart"/>
            <w:r w:rsidRPr="00E215CB">
              <w:rPr>
                <w:lang w:val="fr-CH"/>
              </w:rPr>
              <w:t>Manifest</w:t>
            </w:r>
            <w:proofErr w:type="spellEnd"/>
            <w:r w:rsidRPr="00E215CB">
              <w:rPr>
                <w:lang w:val="fr-CH"/>
              </w:rPr>
              <w:t xml:space="preserve"> ...)</w:t>
            </w:r>
          </w:p>
        </w:tc>
        <w:tc>
          <w:tcPr>
            <w:tcW w:w="3021" w:type="dxa"/>
          </w:tcPr>
          <w:p w14:paraId="3EC63703" w14:textId="77777777" w:rsidR="00E215CB" w:rsidRPr="0055224C" w:rsidRDefault="00E215CB" w:rsidP="00E215CB">
            <w:proofErr w:type="spellStart"/>
            <w:r w:rsidRPr="0055224C">
              <w:t>Collaborateurs</w:t>
            </w:r>
            <w:proofErr w:type="spellEnd"/>
            <w:r w:rsidRPr="0055224C">
              <w:t xml:space="preserve"> à </w:t>
            </w:r>
            <w:proofErr w:type="spellStart"/>
            <w:r w:rsidRPr="0055224C">
              <w:t>l'exportation</w:t>
            </w:r>
            <w:proofErr w:type="spellEnd"/>
          </w:p>
        </w:tc>
        <w:tc>
          <w:tcPr>
            <w:tcW w:w="3452" w:type="dxa"/>
          </w:tcPr>
          <w:p w14:paraId="553938CB" w14:textId="77777777" w:rsidR="00E215CB" w:rsidRDefault="00E215CB" w:rsidP="00E215CB"/>
        </w:tc>
      </w:tr>
      <w:tr w:rsidR="00E215CB" w14:paraId="0549893E" w14:textId="77777777" w:rsidTr="00AC37A6">
        <w:tc>
          <w:tcPr>
            <w:tcW w:w="3020" w:type="dxa"/>
          </w:tcPr>
          <w:p w14:paraId="56EB2ED3" w14:textId="77777777" w:rsidR="00E215CB" w:rsidRPr="00E215CB" w:rsidRDefault="00E215CB" w:rsidP="00E215CB">
            <w:pPr>
              <w:rPr>
                <w:lang w:val="fr-CH"/>
              </w:rPr>
            </w:pPr>
            <w:r w:rsidRPr="00E215CB">
              <w:rPr>
                <w:lang w:val="fr-CH"/>
              </w:rPr>
              <w:t xml:space="preserve">Personnel qui établit les documents de transport (AWB, Cargo </w:t>
            </w:r>
            <w:proofErr w:type="spellStart"/>
            <w:r w:rsidRPr="00E215CB">
              <w:rPr>
                <w:lang w:val="fr-CH"/>
              </w:rPr>
              <w:t>Manifesto</w:t>
            </w:r>
            <w:proofErr w:type="spellEnd"/>
            <w:r w:rsidRPr="00E215CB">
              <w:rPr>
                <w:lang w:val="fr-CH"/>
              </w:rPr>
              <w:t xml:space="preserve"> ...) et contrôle les documents des envois de marchandises dangereuses</w:t>
            </w:r>
          </w:p>
        </w:tc>
        <w:tc>
          <w:tcPr>
            <w:tcW w:w="3021" w:type="dxa"/>
          </w:tcPr>
          <w:p w14:paraId="17704A4B" w14:textId="77777777" w:rsidR="00E215CB" w:rsidRDefault="00E215CB" w:rsidP="00E215CB">
            <w:r w:rsidRPr="0055224C">
              <w:t xml:space="preserve">Responsables </w:t>
            </w:r>
            <w:proofErr w:type="spellStart"/>
            <w:r w:rsidRPr="0055224C">
              <w:t>export</w:t>
            </w:r>
            <w:proofErr w:type="spellEnd"/>
          </w:p>
        </w:tc>
        <w:tc>
          <w:tcPr>
            <w:tcW w:w="3452" w:type="dxa"/>
          </w:tcPr>
          <w:p w14:paraId="49DED977" w14:textId="77777777" w:rsidR="00E215CB" w:rsidRDefault="00E215CB" w:rsidP="00E215CB"/>
        </w:tc>
      </w:tr>
      <w:tr w:rsidR="00E215CB" w:rsidRPr="002F5A25" w14:paraId="0A1C2B99" w14:textId="77777777" w:rsidTr="00AC37A6">
        <w:tc>
          <w:tcPr>
            <w:tcW w:w="3020" w:type="dxa"/>
          </w:tcPr>
          <w:p w14:paraId="7122CF49" w14:textId="77777777" w:rsidR="00E215CB" w:rsidRPr="00E215CB" w:rsidRDefault="00E215CB" w:rsidP="00E215CB">
            <w:pPr>
              <w:rPr>
                <w:lang w:val="fr-CH"/>
              </w:rPr>
            </w:pPr>
            <w:r w:rsidRPr="00E215CB">
              <w:rPr>
                <w:lang w:val="fr-CH"/>
              </w:rPr>
              <w:t>Personnel qui demande des autorisations et des dérogations aux autorités conformément à la norme TI Part 2, Chap. 1 de l'OACI.</w:t>
            </w:r>
          </w:p>
        </w:tc>
        <w:tc>
          <w:tcPr>
            <w:tcW w:w="3021" w:type="dxa"/>
          </w:tcPr>
          <w:p w14:paraId="5F771376" w14:textId="77777777" w:rsidR="00E215CB" w:rsidRPr="00E215CB" w:rsidRDefault="00E215CB" w:rsidP="00E215CB">
            <w:pPr>
              <w:rPr>
                <w:lang w:val="fr-CH"/>
              </w:rPr>
            </w:pPr>
          </w:p>
        </w:tc>
        <w:tc>
          <w:tcPr>
            <w:tcW w:w="3452" w:type="dxa"/>
          </w:tcPr>
          <w:p w14:paraId="76327E17" w14:textId="77777777" w:rsidR="00E215CB" w:rsidRPr="00E215CB" w:rsidRDefault="00E215CB" w:rsidP="00E215CB">
            <w:pPr>
              <w:rPr>
                <w:lang w:val="fr-CH"/>
              </w:rPr>
            </w:pPr>
          </w:p>
        </w:tc>
      </w:tr>
      <w:tr w:rsidR="000B4903" w:rsidRPr="002F5A25" w14:paraId="13DFB8D0" w14:textId="77777777" w:rsidTr="007475BE">
        <w:tc>
          <w:tcPr>
            <w:tcW w:w="9493" w:type="dxa"/>
            <w:gridSpan w:val="3"/>
            <w:shd w:val="clear" w:color="auto" w:fill="E2EFD9" w:themeFill="accent6" w:themeFillTint="33"/>
          </w:tcPr>
          <w:p w14:paraId="75C14E24" w14:textId="6CAEB6F7" w:rsidR="000B4903" w:rsidRPr="00820C91" w:rsidRDefault="000B4903" w:rsidP="000B4903">
            <w:pPr>
              <w:rPr>
                <w:lang w:val="fr-CH"/>
              </w:rPr>
            </w:pPr>
            <w:r w:rsidRPr="00820C91">
              <w:rPr>
                <w:b/>
                <w:sz w:val="24"/>
                <w:lang w:val="fr-CH"/>
              </w:rPr>
              <w:t>Kundendienst</w:t>
            </w:r>
            <w:r w:rsidR="00820C91" w:rsidRPr="00820C91">
              <w:rPr>
                <w:b/>
                <w:sz w:val="24"/>
                <w:lang w:val="fr-CH"/>
              </w:rPr>
              <w:t xml:space="preserve"> / Service à la C</w:t>
            </w:r>
            <w:r w:rsidR="00820C91">
              <w:rPr>
                <w:b/>
                <w:sz w:val="24"/>
                <w:lang w:val="fr-CH"/>
              </w:rPr>
              <w:t>lientèle</w:t>
            </w:r>
          </w:p>
        </w:tc>
      </w:tr>
      <w:tr w:rsidR="00E215CB" w14:paraId="573309B5" w14:textId="77777777" w:rsidTr="000B4903">
        <w:tc>
          <w:tcPr>
            <w:tcW w:w="3020" w:type="dxa"/>
            <w:shd w:val="clear" w:color="auto" w:fill="E2EFD9" w:themeFill="accent6" w:themeFillTint="33"/>
          </w:tcPr>
          <w:p w14:paraId="08C1AF40" w14:textId="77777777" w:rsidR="00E215CB" w:rsidRPr="00065890" w:rsidRDefault="00E215CB" w:rsidP="00E215CB">
            <w:pPr>
              <w:autoSpaceDE w:val="0"/>
              <w:autoSpaceDN w:val="0"/>
              <w:adjustRightInd w:val="0"/>
              <w:rPr>
                <w:b/>
                <w:szCs w:val="20"/>
              </w:rPr>
            </w:pPr>
            <w:proofErr w:type="spellStart"/>
            <w:r w:rsidRPr="00065890">
              <w:rPr>
                <w:rFonts w:eastAsiaTheme="majorEastAsia" w:cstheme="majorBidi"/>
                <w:b/>
                <w:sz w:val="24"/>
                <w:szCs w:val="24"/>
              </w:rPr>
              <w:t>Activités</w:t>
            </w:r>
            <w:proofErr w:type="spellEnd"/>
          </w:p>
        </w:tc>
        <w:tc>
          <w:tcPr>
            <w:tcW w:w="3021" w:type="dxa"/>
            <w:shd w:val="clear" w:color="auto" w:fill="E2EFD9" w:themeFill="accent6" w:themeFillTint="33"/>
          </w:tcPr>
          <w:p w14:paraId="096CD9C2" w14:textId="77777777" w:rsidR="00E215CB" w:rsidRPr="00065890" w:rsidRDefault="00E215CB" w:rsidP="00E215CB">
            <w:pPr>
              <w:autoSpaceDE w:val="0"/>
              <w:autoSpaceDN w:val="0"/>
              <w:adjustRightInd w:val="0"/>
              <w:rPr>
                <w:b/>
                <w:szCs w:val="20"/>
              </w:rPr>
            </w:pPr>
            <w:r w:rsidRPr="00065890">
              <w:rPr>
                <w:rFonts w:eastAsiaTheme="majorEastAsia" w:cstheme="majorBidi"/>
                <w:b/>
                <w:sz w:val="24"/>
                <w:szCs w:val="24"/>
                <w:lang w:val="fr-CH"/>
              </w:rPr>
              <w:t>Rôles</w:t>
            </w:r>
          </w:p>
        </w:tc>
        <w:tc>
          <w:tcPr>
            <w:tcW w:w="3452" w:type="dxa"/>
            <w:shd w:val="clear" w:color="auto" w:fill="E2EFD9" w:themeFill="accent6" w:themeFillTint="33"/>
          </w:tcPr>
          <w:p w14:paraId="2FEAA119" w14:textId="77777777" w:rsidR="00E215CB" w:rsidRPr="0072266A" w:rsidRDefault="00E215CB" w:rsidP="00E215CB">
            <w:pPr>
              <w:autoSpaceDE w:val="0"/>
              <w:autoSpaceDN w:val="0"/>
              <w:adjustRightInd w:val="0"/>
              <w:rPr>
                <w:b/>
                <w:color w:val="000000"/>
                <w:szCs w:val="20"/>
              </w:rPr>
            </w:pPr>
            <w:r>
              <w:rPr>
                <w:b/>
                <w:color w:val="000000"/>
                <w:szCs w:val="20"/>
              </w:rPr>
              <w:t>Remarques</w:t>
            </w:r>
          </w:p>
        </w:tc>
      </w:tr>
      <w:tr w:rsidR="000B4903" w:rsidRPr="002F5A25" w14:paraId="79F20738" w14:textId="77777777" w:rsidTr="00AC37A6">
        <w:tc>
          <w:tcPr>
            <w:tcW w:w="3020" w:type="dxa"/>
          </w:tcPr>
          <w:p w14:paraId="5C08457C" w14:textId="77777777" w:rsidR="000B4903" w:rsidRPr="00E215CB" w:rsidRDefault="00E215CB" w:rsidP="000B4903">
            <w:pPr>
              <w:rPr>
                <w:color w:val="000000"/>
                <w:szCs w:val="20"/>
                <w:lang w:val="fr-CH"/>
              </w:rPr>
            </w:pPr>
            <w:r w:rsidRPr="00E215CB">
              <w:rPr>
                <w:color w:val="000000"/>
                <w:szCs w:val="20"/>
                <w:lang w:val="fr-CH"/>
              </w:rPr>
              <w:t>Personnel répondant aux questions, traitant les réclamations, etc.</w:t>
            </w:r>
          </w:p>
        </w:tc>
        <w:tc>
          <w:tcPr>
            <w:tcW w:w="3021" w:type="dxa"/>
          </w:tcPr>
          <w:p w14:paraId="445E92FE" w14:textId="77777777" w:rsidR="000B4903" w:rsidRPr="00E215CB" w:rsidRDefault="000B4903" w:rsidP="000B4903">
            <w:pPr>
              <w:rPr>
                <w:lang w:val="fr-CH"/>
              </w:rPr>
            </w:pPr>
          </w:p>
        </w:tc>
        <w:tc>
          <w:tcPr>
            <w:tcW w:w="3452" w:type="dxa"/>
          </w:tcPr>
          <w:p w14:paraId="7B39F828" w14:textId="77777777" w:rsidR="000B4903" w:rsidRPr="00E215CB" w:rsidRDefault="000B4903" w:rsidP="000B4903">
            <w:pPr>
              <w:rPr>
                <w:lang w:val="fr-CH"/>
              </w:rPr>
            </w:pPr>
          </w:p>
        </w:tc>
      </w:tr>
    </w:tbl>
    <w:p w14:paraId="550BF6BD" w14:textId="77777777" w:rsidR="00AC37A6" w:rsidRPr="00E215CB" w:rsidRDefault="00AC37A6" w:rsidP="00790BED">
      <w:pPr>
        <w:rPr>
          <w:sz w:val="24"/>
          <w:lang w:val="fr-CH"/>
        </w:rPr>
      </w:pPr>
    </w:p>
    <w:p w14:paraId="47059331" w14:textId="77777777" w:rsidR="006C3303" w:rsidRPr="00E215CB" w:rsidRDefault="006C3303" w:rsidP="00790BED">
      <w:pPr>
        <w:rPr>
          <w:sz w:val="24"/>
          <w:lang w:val="fr-CH"/>
        </w:rPr>
      </w:pPr>
    </w:p>
    <w:p w14:paraId="3BEC932C" w14:textId="77777777" w:rsidR="006C3303" w:rsidRPr="00E215CB" w:rsidRDefault="006C3303" w:rsidP="00790BED">
      <w:pPr>
        <w:rPr>
          <w:sz w:val="24"/>
          <w:lang w:val="fr-CH"/>
        </w:rPr>
      </w:pPr>
    </w:p>
    <w:p w14:paraId="7DD6C6B0" w14:textId="77777777" w:rsidR="006C3303" w:rsidRPr="00E215CB" w:rsidRDefault="006C3303" w:rsidP="00790BED">
      <w:pPr>
        <w:rPr>
          <w:sz w:val="24"/>
          <w:lang w:val="fr-CH"/>
        </w:rPr>
      </w:pPr>
    </w:p>
    <w:p w14:paraId="3391479F" w14:textId="77777777" w:rsidR="006C3303" w:rsidRPr="00E215CB" w:rsidRDefault="006C3303" w:rsidP="00790BED">
      <w:pPr>
        <w:rPr>
          <w:sz w:val="24"/>
          <w:lang w:val="fr-CH"/>
        </w:rPr>
      </w:pPr>
    </w:p>
    <w:p w14:paraId="67757800" w14:textId="77777777" w:rsidR="006C3303" w:rsidRPr="00E215CB" w:rsidRDefault="006C3303" w:rsidP="00790BED">
      <w:pPr>
        <w:rPr>
          <w:sz w:val="24"/>
          <w:lang w:val="fr-CH"/>
        </w:rPr>
      </w:pPr>
    </w:p>
    <w:p w14:paraId="20897EA7" w14:textId="77777777" w:rsidR="006C3303" w:rsidRPr="00E215CB" w:rsidRDefault="006C3303" w:rsidP="00790BED">
      <w:pPr>
        <w:rPr>
          <w:sz w:val="24"/>
          <w:lang w:val="fr-CH"/>
        </w:rPr>
      </w:pPr>
    </w:p>
    <w:p w14:paraId="55CCA0A9" w14:textId="77777777" w:rsidR="006C3303" w:rsidRPr="00E215CB" w:rsidRDefault="006C3303" w:rsidP="00790BED">
      <w:pPr>
        <w:rPr>
          <w:sz w:val="24"/>
          <w:lang w:val="fr-CH"/>
        </w:rPr>
      </w:pPr>
    </w:p>
    <w:p w14:paraId="263C64FD" w14:textId="77777777" w:rsidR="006C3303" w:rsidRPr="00E215CB" w:rsidRDefault="006C3303" w:rsidP="00790BED">
      <w:pPr>
        <w:rPr>
          <w:sz w:val="24"/>
          <w:lang w:val="fr-CH"/>
        </w:rPr>
      </w:pPr>
    </w:p>
    <w:p w14:paraId="75FAFF78" w14:textId="77777777" w:rsidR="006C3303" w:rsidRPr="00E215CB" w:rsidRDefault="006C3303" w:rsidP="00790BED">
      <w:pPr>
        <w:rPr>
          <w:sz w:val="24"/>
          <w:lang w:val="fr-CH"/>
        </w:rPr>
      </w:pPr>
    </w:p>
    <w:p w14:paraId="39279C53" w14:textId="1960AF9D" w:rsidR="00937326" w:rsidRPr="00E0796C" w:rsidRDefault="00E215CB" w:rsidP="00C01C9C">
      <w:pPr>
        <w:pStyle w:val="berschrift1"/>
        <w:numPr>
          <w:ilvl w:val="0"/>
          <w:numId w:val="2"/>
        </w:numPr>
        <w:rPr>
          <w:b/>
          <w:bCs/>
        </w:rPr>
      </w:pPr>
      <w:r w:rsidRPr="00E0796C">
        <w:rPr>
          <w:b/>
        </w:rPr>
        <w:lastRenderedPageBreak/>
        <w:t>Plan d</w:t>
      </w:r>
      <w:r w:rsidR="002453E7" w:rsidRPr="00E0796C">
        <w:rPr>
          <w:b/>
        </w:rPr>
        <w:t xml:space="preserve">e </w:t>
      </w:r>
      <w:proofErr w:type="spellStart"/>
      <w:r w:rsidR="002453E7" w:rsidRPr="00E0796C">
        <w:rPr>
          <w:b/>
          <w:bCs/>
        </w:rPr>
        <w:t>formation</w:t>
      </w:r>
      <w:proofErr w:type="spellEnd"/>
    </w:p>
    <w:p w14:paraId="3FA4EE33" w14:textId="77777777" w:rsidR="00E215CB" w:rsidRPr="00E215CB" w:rsidRDefault="00E215CB" w:rsidP="00E215CB"/>
    <w:p w14:paraId="3552F065" w14:textId="35A2BDAB" w:rsidR="006C3303" w:rsidRPr="00E215CB" w:rsidRDefault="00E215CB" w:rsidP="00D5632B">
      <w:pPr>
        <w:spacing w:after="0"/>
        <w:rPr>
          <w:lang w:val="fr-CH"/>
        </w:rPr>
      </w:pPr>
      <w:r w:rsidRPr="00E215CB">
        <w:rPr>
          <w:lang w:val="fr-CH"/>
        </w:rPr>
        <w:t>Le programme de formation de l'</w:t>
      </w:r>
      <w:r w:rsidRPr="002453E7">
        <w:rPr>
          <w:b/>
          <w:bCs/>
          <w:lang w:val="fr-CH"/>
        </w:rPr>
        <w:t>CBT</w:t>
      </w:r>
      <w:r w:rsidR="00734AF5">
        <w:rPr>
          <w:b/>
          <w:bCs/>
          <w:lang w:val="fr-CH"/>
        </w:rPr>
        <w:t>A</w:t>
      </w:r>
      <w:r w:rsidRPr="00E215CB">
        <w:rPr>
          <w:lang w:val="fr-CH"/>
        </w:rPr>
        <w:t xml:space="preserve"> doit inclure un plan de formation décrivant les sujets suivants pour chaque rôle défini et pour chaque session de formation (initiale/répétée) :</w:t>
      </w:r>
    </w:p>
    <w:p w14:paraId="49DD32AD" w14:textId="77777777" w:rsidR="006C3303" w:rsidRDefault="006C3303" w:rsidP="00D5632B">
      <w:pPr>
        <w:spacing w:after="0"/>
      </w:pPr>
      <w:r>
        <w:rPr>
          <w:noProof/>
          <w:lang w:eastAsia="de-CH"/>
        </w:rPr>
        <w:drawing>
          <wp:inline distT="0" distB="0" distL="0" distR="0" wp14:anchorId="3844B092" wp14:editId="69706780">
            <wp:extent cx="5486400" cy="3200400"/>
            <wp:effectExtent l="0" t="0" r="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5EDE479" w14:textId="77777777" w:rsidR="000C193A" w:rsidRDefault="000C193A" w:rsidP="002F2A88">
      <w:pPr>
        <w:pStyle w:val="berschrift3"/>
        <w:numPr>
          <w:ilvl w:val="0"/>
          <w:numId w:val="7"/>
        </w:numPr>
        <w:spacing w:before="0"/>
      </w:pPr>
      <w:r>
        <w:t>Syllabus</w:t>
      </w:r>
    </w:p>
    <w:p w14:paraId="5262D6B0" w14:textId="77777777" w:rsidR="006C3303" w:rsidRDefault="006C3303" w:rsidP="002F2A88"/>
    <w:p w14:paraId="34D30AE2" w14:textId="72990669" w:rsidR="006C3303" w:rsidRDefault="00CE2872" w:rsidP="002F2A88">
      <w:pPr>
        <w:rPr>
          <w:lang w:val="fr-CH"/>
        </w:rPr>
      </w:pPr>
      <w:r w:rsidRPr="00CE2872">
        <w:rPr>
          <w:lang w:val="fr-CH"/>
        </w:rPr>
        <w:t>Quels sont les thèmes et les sujets qui font l'objet d'une formation en rapport avec un rôle ?</w:t>
      </w:r>
    </w:p>
    <w:p w14:paraId="1F555DFD" w14:textId="77777777" w:rsidR="00096025" w:rsidRPr="00096025" w:rsidRDefault="00096025" w:rsidP="002F2A88">
      <w:pPr>
        <w:rPr>
          <w:lang w:val="fr-CH"/>
        </w:rPr>
      </w:pPr>
    </w:p>
    <w:p w14:paraId="29037D3E" w14:textId="123904CA" w:rsidR="006C3303" w:rsidRDefault="00096025" w:rsidP="00A30438">
      <w:pPr>
        <w:pStyle w:val="berschrift3"/>
        <w:numPr>
          <w:ilvl w:val="0"/>
          <w:numId w:val="7"/>
        </w:numPr>
        <w:spacing w:before="0"/>
      </w:pPr>
      <w:r w:rsidRPr="00096025">
        <w:rPr>
          <w:lang w:val="de-DE"/>
        </w:rPr>
        <w:t>Plan d</w:t>
      </w:r>
      <w:r w:rsidR="00CE2872">
        <w:rPr>
          <w:lang w:val="de-DE"/>
        </w:rPr>
        <w:t xml:space="preserve">e </w:t>
      </w:r>
      <w:proofErr w:type="spellStart"/>
      <w:r w:rsidR="00CE2872">
        <w:rPr>
          <w:lang w:val="de-DE"/>
        </w:rPr>
        <w:t>formation</w:t>
      </w:r>
      <w:proofErr w:type="spellEnd"/>
    </w:p>
    <w:p w14:paraId="05E86E32" w14:textId="77777777" w:rsidR="006C3303" w:rsidRDefault="006C3303" w:rsidP="002F2A88"/>
    <w:p w14:paraId="40D83042" w14:textId="2A14E1CE" w:rsidR="006C3303" w:rsidRDefault="00096025" w:rsidP="002F2A88">
      <w:pPr>
        <w:rPr>
          <w:lang w:val="fr-CH"/>
        </w:rPr>
      </w:pPr>
      <w:r w:rsidRPr="00096025">
        <w:rPr>
          <w:lang w:val="fr-CH"/>
        </w:rPr>
        <w:t xml:space="preserve">Comment la formation est-elle structurée ? </w:t>
      </w:r>
      <w:r w:rsidR="00CE2872">
        <w:rPr>
          <w:lang w:val="fr-CH"/>
        </w:rPr>
        <w:t xml:space="preserve">s’agit-il </w:t>
      </w:r>
      <w:r w:rsidRPr="00096025">
        <w:rPr>
          <w:lang w:val="fr-CH"/>
        </w:rPr>
        <w:t>d'un plan de formation classique</w:t>
      </w:r>
      <w:r w:rsidR="00CE2872">
        <w:rPr>
          <w:lang w:val="fr-CH"/>
        </w:rPr>
        <w:t> ?</w:t>
      </w:r>
    </w:p>
    <w:p w14:paraId="40C02161" w14:textId="77777777" w:rsidR="00096025" w:rsidRPr="00096025" w:rsidRDefault="00096025" w:rsidP="002F2A88">
      <w:pPr>
        <w:rPr>
          <w:lang w:val="fr-CH"/>
        </w:rPr>
      </w:pPr>
    </w:p>
    <w:p w14:paraId="25CD5211" w14:textId="77777777" w:rsidR="006C3303" w:rsidRDefault="00096025" w:rsidP="009F7A86">
      <w:pPr>
        <w:pStyle w:val="berschrift3"/>
        <w:numPr>
          <w:ilvl w:val="0"/>
          <w:numId w:val="7"/>
        </w:numPr>
        <w:spacing w:before="0"/>
      </w:pPr>
      <w:r w:rsidRPr="00096025">
        <w:rPr>
          <w:lang w:val="de-DE"/>
        </w:rPr>
        <w:t xml:space="preserve">Type de </w:t>
      </w:r>
      <w:proofErr w:type="spellStart"/>
      <w:r w:rsidRPr="00096025">
        <w:rPr>
          <w:lang w:val="de-DE"/>
        </w:rPr>
        <w:t>formation</w:t>
      </w:r>
      <w:proofErr w:type="spellEnd"/>
    </w:p>
    <w:p w14:paraId="50D2291F" w14:textId="77777777" w:rsidR="006C3303" w:rsidRDefault="006C3303" w:rsidP="002F2A88"/>
    <w:p w14:paraId="29806706" w14:textId="10AD27BE" w:rsidR="006C3303" w:rsidRPr="00096025" w:rsidRDefault="00096025" w:rsidP="002F2A88">
      <w:pPr>
        <w:rPr>
          <w:lang w:val="fr-CH"/>
        </w:rPr>
      </w:pPr>
      <w:r w:rsidRPr="00096025">
        <w:rPr>
          <w:lang w:val="fr-CH"/>
        </w:rPr>
        <w:t xml:space="preserve">Comment la formation est-elle dispensée ? Quelles méthodes de formation sont utilisées ? Y a-t-il des différences entre les formations de base et les formations </w:t>
      </w:r>
      <w:r w:rsidR="00890AA8">
        <w:rPr>
          <w:lang w:val="fr-CH"/>
        </w:rPr>
        <w:t xml:space="preserve">de </w:t>
      </w:r>
      <w:r w:rsidR="00D44259">
        <w:rPr>
          <w:lang w:val="fr-CH"/>
        </w:rPr>
        <w:t>répétitions</w:t>
      </w:r>
      <w:r w:rsidRPr="00096025">
        <w:rPr>
          <w:lang w:val="fr-CH"/>
        </w:rPr>
        <w:t xml:space="preserve"> ?</w:t>
      </w:r>
    </w:p>
    <w:p w14:paraId="3DFD2613" w14:textId="77777777" w:rsidR="006C3303" w:rsidRDefault="00096025" w:rsidP="002F2A88">
      <w:pPr>
        <w:pStyle w:val="berschrift3"/>
        <w:numPr>
          <w:ilvl w:val="0"/>
          <w:numId w:val="7"/>
        </w:numPr>
        <w:spacing w:before="0"/>
      </w:pPr>
      <w:proofErr w:type="spellStart"/>
      <w:r>
        <w:t>Instructeur</w:t>
      </w:r>
      <w:proofErr w:type="spellEnd"/>
      <w:r>
        <w:t xml:space="preserve"> de </w:t>
      </w:r>
      <w:proofErr w:type="spellStart"/>
      <w:r>
        <w:t>formation</w:t>
      </w:r>
      <w:proofErr w:type="spellEnd"/>
    </w:p>
    <w:p w14:paraId="33AA7906" w14:textId="77777777" w:rsidR="006C3303" w:rsidRDefault="006C3303" w:rsidP="002F2A88"/>
    <w:p w14:paraId="2DF1B804" w14:textId="77777777" w:rsidR="000B4903" w:rsidRDefault="00096025" w:rsidP="002F2A88">
      <w:pPr>
        <w:spacing w:after="0"/>
        <w:rPr>
          <w:lang w:val="fr-CH"/>
        </w:rPr>
      </w:pPr>
      <w:r w:rsidRPr="00096025">
        <w:rPr>
          <w:lang w:val="fr-CH"/>
        </w:rPr>
        <w:t>Les instructeurs disposent-ils des qualifications nécessaires ?</w:t>
      </w:r>
    </w:p>
    <w:p w14:paraId="2D2D4D51" w14:textId="77777777" w:rsidR="00096025" w:rsidRDefault="00096025" w:rsidP="002F2A88">
      <w:pPr>
        <w:spacing w:after="0"/>
        <w:rPr>
          <w:lang w:val="fr-CH"/>
        </w:rPr>
      </w:pPr>
    </w:p>
    <w:p w14:paraId="3DFBEA6D" w14:textId="77777777" w:rsidR="00096025" w:rsidRDefault="00096025" w:rsidP="002F2A88">
      <w:pPr>
        <w:spacing w:after="0"/>
        <w:rPr>
          <w:lang w:val="fr-CH"/>
        </w:rPr>
      </w:pPr>
    </w:p>
    <w:p w14:paraId="045D34D0" w14:textId="77777777" w:rsidR="00096025" w:rsidRDefault="00096025" w:rsidP="002F2A88">
      <w:pPr>
        <w:spacing w:after="0"/>
        <w:rPr>
          <w:lang w:val="fr-CH"/>
        </w:rPr>
      </w:pPr>
    </w:p>
    <w:p w14:paraId="06BFC18B" w14:textId="77777777" w:rsidR="00096025" w:rsidRPr="00096025" w:rsidRDefault="00096025" w:rsidP="002F2A88">
      <w:pPr>
        <w:spacing w:after="0"/>
        <w:rPr>
          <w:sz w:val="18"/>
          <w:szCs w:val="18"/>
          <w:lang w:val="fr-CH"/>
        </w:rPr>
      </w:pPr>
    </w:p>
    <w:p w14:paraId="0570AAE5" w14:textId="77777777" w:rsidR="002F2A88" w:rsidRDefault="00096025" w:rsidP="00096025">
      <w:pPr>
        <w:pStyle w:val="berschrift1"/>
        <w:numPr>
          <w:ilvl w:val="0"/>
          <w:numId w:val="2"/>
        </w:numPr>
        <w:spacing w:before="0"/>
      </w:pPr>
      <w:r>
        <w:lastRenderedPageBreak/>
        <w:t>P</w:t>
      </w:r>
      <w:r w:rsidRPr="00096025">
        <w:t xml:space="preserve">lan </w:t>
      </w:r>
      <w:proofErr w:type="spellStart"/>
      <w:r w:rsidRPr="00096025">
        <w:t>d'évaluation</w:t>
      </w:r>
      <w:proofErr w:type="spellEnd"/>
      <w:r w:rsidRPr="00096025">
        <w:t xml:space="preserve"> (</w:t>
      </w:r>
      <w:proofErr w:type="spellStart"/>
      <w:r w:rsidRPr="00096025">
        <w:t>assessment</w:t>
      </w:r>
      <w:proofErr w:type="spellEnd"/>
      <w:r w:rsidRPr="00096025">
        <w:t xml:space="preserve"> plan)</w:t>
      </w:r>
    </w:p>
    <w:p w14:paraId="4E58CBE9" w14:textId="77777777" w:rsidR="00096025" w:rsidRPr="00096025" w:rsidRDefault="00096025" w:rsidP="00096025"/>
    <w:p w14:paraId="3F9396BE" w14:textId="77777777" w:rsidR="00096025" w:rsidRPr="00096025" w:rsidRDefault="00096025" w:rsidP="00096025">
      <w:pPr>
        <w:rPr>
          <w:lang w:val="fr-CH"/>
        </w:rPr>
      </w:pPr>
      <w:r w:rsidRPr="00096025">
        <w:rPr>
          <w:lang w:val="fr-CH"/>
        </w:rPr>
        <w:t>Un plan d'évaluation doit contenir le type d'évaluation, ainsi que la fréquence de l'évaluation et la procédure.</w:t>
      </w:r>
    </w:p>
    <w:p w14:paraId="1C0ABC7C" w14:textId="77777777" w:rsidR="00096025" w:rsidRPr="00096025" w:rsidRDefault="00096025" w:rsidP="00096025">
      <w:pPr>
        <w:rPr>
          <w:lang w:val="fr-CH"/>
        </w:rPr>
      </w:pPr>
      <w:r w:rsidRPr="00096025">
        <w:rPr>
          <w:lang w:val="fr-CH"/>
        </w:rPr>
        <w:t>Quels sont les critères de réussite à appliquer ? Quelles sont les exigences de réussite ?</w:t>
      </w:r>
    </w:p>
    <w:p w14:paraId="62EDA322" w14:textId="77777777" w:rsidR="00096025" w:rsidRPr="00BE192E" w:rsidRDefault="00096025" w:rsidP="00096025">
      <w:pPr>
        <w:rPr>
          <w:lang w:val="fr-CH"/>
        </w:rPr>
      </w:pPr>
      <w:r w:rsidRPr="00096025">
        <w:rPr>
          <w:lang w:val="fr-CH"/>
        </w:rPr>
        <w:t xml:space="preserve">De même, il faut définir ce qui doit être fait en cas d'échec à une évaluation. </w:t>
      </w:r>
      <w:r w:rsidRPr="00BE192E">
        <w:rPr>
          <w:lang w:val="fr-CH"/>
        </w:rPr>
        <w:t>(test non réussi)</w:t>
      </w:r>
    </w:p>
    <w:p w14:paraId="51983122" w14:textId="5FCF5AEA" w:rsidR="002F2A88" w:rsidRDefault="00096025" w:rsidP="00096025">
      <w:pPr>
        <w:rPr>
          <w:lang w:val="fr-CH"/>
        </w:rPr>
      </w:pPr>
      <w:r w:rsidRPr="00096025">
        <w:rPr>
          <w:lang w:val="fr-CH"/>
        </w:rPr>
        <w:t xml:space="preserve">Ce plan d'évaluation </w:t>
      </w:r>
      <w:r w:rsidR="007E1AAE">
        <w:rPr>
          <w:lang w:val="fr-CH"/>
        </w:rPr>
        <w:t>des</w:t>
      </w:r>
      <w:r w:rsidRPr="00096025">
        <w:rPr>
          <w:lang w:val="fr-CH"/>
        </w:rPr>
        <w:t xml:space="preserve"> </w:t>
      </w:r>
      <w:r w:rsidRPr="007E1AAE">
        <w:rPr>
          <w:b/>
          <w:bCs/>
          <w:lang w:val="fr-CH"/>
        </w:rPr>
        <w:t>collaborateur</w:t>
      </w:r>
      <w:r w:rsidR="007E1AAE" w:rsidRPr="007E1AAE">
        <w:rPr>
          <w:b/>
          <w:bCs/>
          <w:lang w:val="fr-CH"/>
        </w:rPr>
        <w:t>s/</w:t>
      </w:r>
      <w:proofErr w:type="spellStart"/>
      <w:r w:rsidR="007E1AAE" w:rsidRPr="007E1AAE">
        <w:rPr>
          <w:b/>
          <w:bCs/>
          <w:lang w:val="fr-CH"/>
        </w:rPr>
        <w:t>trices</w:t>
      </w:r>
      <w:proofErr w:type="spellEnd"/>
      <w:r w:rsidRPr="00096025">
        <w:rPr>
          <w:lang w:val="fr-CH"/>
        </w:rPr>
        <w:t>* doit être documenté en conséquence et archivé pendant au moins 36 mois.</w:t>
      </w:r>
    </w:p>
    <w:p w14:paraId="56A1C0C3" w14:textId="77777777" w:rsidR="00096025" w:rsidRPr="00096025" w:rsidRDefault="00096025" w:rsidP="00096025">
      <w:pPr>
        <w:rPr>
          <w:lang w:val="fr-CH"/>
        </w:rPr>
      </w:pPr>
    </w:p>
    <w:p w14:paraId="166CE9C2" w14:textId="77777777" w:rsidR="002F2A88" w:rsidRPr="00096025" w:rsidRDefault="00096025" w:rsidP="00096025">
      <w:pPr>
        <w:pStyle w:val="berschrift1"/>
        <w:numPr>
          <w:ilvl w:val="0"/>
          <w:numId w:val="2"/>
        </w:numPr>
        <w:spacing w:before="0"/>
        <w:rPr>
          <w:lang w:val="fr-CH"/>
        </w:rPr>
      </w:pPr>
      <w:r w:rsidRPr="00096025">
        <w:rPr>
          <w:lang w:val="fr-CH"/>
        </w:rPr>
        <w:t>Plan de mesures de surveillance</w:t>
      </w:r>
    </w:p>
    <w:p w14:paraId="6B50870C" w14:textId="77777777" w:rsidR="002F2A88" w:rsidRPr="00096025" w:rsidRDefault="002F2A88" w:rsidP="002F2A88">
      <w:pPr>
        <w:rPr>
          <w:lang w:val="fr-CH"/>
        </w:rPr>
      </w:pPr>
    </w:p>
    <w:p w14:paraId="0B59D3D2" w14:textId="77777777" w:rsidR="00096025" w:rsidRPr="00096025" w:rsidRDefault="00096025" w:rsidP="00096025">
      <w:pPr>
        <w:rPr>
          <w:lang w:val="fr-CH"/>
        </w:rPr>
      </w:pPr>
      <w:r w:rsidRPr="00096025">
        <w:rPr>
          <w:lang w:val="fr-CH"/>
        </w:rPr>
        <w:t>Une fois la formation terminée, un plan d'action doit être mis en place pour contrôler en permanence les connaissances acquises. Il peut s'agir d'un entretien, d'un quiz, d'un exercice pratique ou autre.</w:t>
      </w:r>
    </w:p>
    <w:p w14:paraId="101FC787" w14:textId="03AEFCB7" w:rsidR="001323F4" w:rsidRDefault="00096025" w:rsidP="00096025">
      <w:pPr>
        <w:rPr>
          <w:lang w:val="fr-CH"/>
        </w:rPr>
      </w:pPr>
      <w:r w:rsidRPr="00096025">
        <w:rPr>
          <w:lang w:val="fr-CH"/>
        </w:rPr>
        <w:t>Cette évaluation "sur le t</w:t>
      </w:r>
      <w:r w:rsidR="007E1AAE">
        <w:rPr>
          <w:lang w:val="fr-CH"/>
        </w:rPr>
        <w:t>errain</w:t>
      </w:r>
      <w:r w:rsidRPr="00096025">
        <w:rPr>
          <w:lang w:val="fr-CH"/>
        </w:rPr>
        <w:t>" doit également être documentée et archivée pendant au moins 36 mois.</w:t>
      </w:r>
    </w:p>
    <w:p w14:paraId="2E364E46" w14:textId="77777777" w:rsidR="00096025" w:rsidRPr="00096025" w:rsidRDefault="00096025" w:rsidP="00096025">
      <w:pPr>
        <w:rPr>
          <w:lang w:val="fr-CH"/>
        </w:rPr>
      </w:pPr>
    </w:p>
    <w:p w14:paraId="7465B129" w14:textId="77777777" w:rsidR="004A2699" w:rsidRDefault="00096025" w:rsidP="002F2A88">
      <w:pPr>
        <w:rPr>
          <w:b/>
          <w:sz w:val="32"/>
          <w:lang w:val="fr-CH"/>
        </w:rPr>
      </w:pPr>
      <w:r w:rsidRPr="00096025">
        <w:rPr>
          <w:b/>
          <w:sz w:val="32"/>
          <w:lang w:val="fr-CH"/>
        </w:rPr>
        <w:t xml:space="preserve">Vous trouverez des </w:t>
      </w:r>
      <w:r w:rsidRPr="00096025">
        <w:rPr>
          <w:b/>
          <w:color w:val="5B9BD5" w:themeColor="accent1"/>
          <w:sz w:val="32"/>
          <w:lang w:val="fr-CH"/>
        </w:rPr>
        <w:t xml:space="preserve">informations détaillées </w:t>
      </w:r>
      <w:r w:rsidRPr="00096025">
        <w:rPr>
          <w:b/>
          <w:sz w:val="32"/>
          <w:lang w:val="fr-CH"/>
        </w:rPr>
        <w:t xml:space="preserve">ainsi qu'une </w:t>
      </w:r>
      <w:r w:rsidRPr="00096025">
        <w:rPr>
          <w:b/>
          <w:color w:val="5B9BD5" w:themeColor="accent1"/>
          <w:sz w:val="32"/>
          <w:lang w:val="fr-CH"/>
        </w:rPr>
        <w:t xml:space="preserve">check-list de l'OFAC </w:t>
      </w:r>
      <w:r w:rsidRPr="00096025">
        <w:rPr>
          <w:b/>
          <w:sz w:val="32"/>
          <w:lang w:val="fr-CH"/>
        </w:rPr>
        <w:t xml:space="preserve">pour un audit et </w:t>
      </w:r>
      <w:r w:rsidRPr="00096025">
        <w:rPr>
          <w:b/>
          <w:color w:val="5B9BD5" w:themeColor="accent1"/>
          <w:sz w:val="32"/>
          <w:lang w:val="fr-CH"/>
        </w:rPr>
        <w:t xml:space="preserve">des modèles pour différents documents </w:t>
      </w:r>
      <w:r w:rsidRPr="00096025">
        <w:rPr>
          <w:b/>
          <w:sz w:val="32"/>
          <w:lang w:val="fr-CH"/>
        </w:rPr>
        <w:t>sur le site de l'Office fédéral de l'aviation civile en cliquant sur le lien suivant :</w:t>
      </w:r>
    </w:p>
    <w:p w14:paraId="7C4A7B03" w14:textId="77777777" w:rsidR="00096025" w:rsidRPr="00096025" w:rsidRDefault="00096025" w:rsidP="002F2A88">
      <w:pPr>
        <w:rPr>
          <w:b/>
          <w:sz w:val="32"/>
          <w:lang w:val="fr-CH"/>
        </w:rPr>
      </w:pPr>
    </w:p>
    <w:p w14:paraId="42EC904F" w14:textId="1F808D16" w:rsidR="00096025" w:rsidRDefault="002F5A25" w:rsidP="002F2A88">
      <w:pPr>
        <w:rPr>
          <w:rStyle w:val="Hyperlink"/>
          <w:b/>
          <w:sz w:val="32"/>
          <w:lang w:val="fr-CH"/>
        </w:rPr>
      </w:pPr>
      <w:hyperlink r:id="rId17" w:history="1">
        <w:r w:rsidRPr="00DE1033">
          <w:rPr>
            <w:rStyle w:val="Hyperlink"/>
            <w:b/>
            <w:sz w:val="32"/>
            <w:lang w:val="fr-CH"/>
          </w:rPr>
          <w:t>https://www.bazl.admin.ch/bazl/de/home/personal/gefahrgut.html</w:t>
        </w:r>
      </w:hyperlink>
    </w:p>
    <w:p w14:paraId="02DC60F5" w14:textId="77777777" w:rsidR="002F5A25" w:rsidRPr="00096025" w:rsidRDefault="002F5A25" w:rsidP="002F2A88">
      <w:pPr>
        <w:rPr>
          <w:rStyle w:val="Hyperlink"/>
          <w:b/>
          <w:sz w:val="32"/>
          <w:lang w:val="fr-CH"/>
        </w:rPr>
      </w:pPr>
      <w:bookmarkStart w:id="0" w:name="_GoBack"/>
      <w:bookmarkEnd w:id="0"/>
    </w:p>
    <w:p w14:paraId="0868F9E0" w14:textId="77777777" w:rsidR="007507E6" w:rsidRDefault="00096025" w:rsidP="007507E6">
      <w:pPr>
        <w:rPr>
          <w:b/>
          <w:color w:val="5B9BD5" w:themeColor="accent1"/>
          <w:sz w:val="32"/>
          <w:szCs w:val="32"/>
          <w:lang w:val="fr-CH"/>
        </w:rPr>
      </w:pPr>
      <w:r w:rsidRPr="00096025">
        <w:rPr>
          <w:b/>
          <w:color w:val="5B9BD5" w:themeColor="accent1"/>
          <w:sz w:val="32"/>
          <w:szCs w:val="32"/>
          <w:lang w:val="fr-CH"/>
        </w:rPr>
        <w:t>Aviasecure se fera un plaisir de vous aider dans votre démarche ! N'hésitez pas à contacter notre équipe chargée des marchandises dangereuses.</w:t>
      </w:r>
    </w:p>
    <w:p w14:paraId="3E46AB51" w14:textId="77777777" w:rsidR="00096025" w:rsidRPr="00096025" w:rsidRDefault="00096025" w:rsidP="007507E6">
      <w:pPr>
        <w:rPr>
          <w:color w:val="1F497D"/>
          <w:sz w:val="20"/>
          <w:szCs w:val="20"/>
          <w:lang w:val="fr-CH"/>
        </w:rPr>
      </w:pPr>
    </w:p>
    <w:p w14:paraId="38270AF5" w14:textId="77777777" w:rsidR="007507E6" w:rsidRPr="007507E6" w:rsidRDefault="007507E6" w:rsidP="007507E6">
      <w:pPr>
        <w:rPr>
          <w:b/>
          <w:color w:val="5B9BD5" w:themeColor="accent1"/>
          <w:sz w:val="24"/>
          <w:szCs w:val="24"/>
        </w:rPr>
      </w:pPr>
      <w:r w:rsidRPr="007507E6">
        <w:rPr>
          <w:b/>
          <w:color w:val="5B9BD5" w:themeColor="accent1"/>
          <w:sz w:val="24"/>
          <w:szCs w:val="24"/>
        </w:rPr>
        <w:t>Aviasecure AG, Fracht Ost, 8058 Zürich-F</w:t>
      </w:r>
      <w:r>
        <w:rPr>
          <w:b/>
          <w:color w:val="5B9BD5" w:themeColor="accent1"/>
          <w:sz w:val="24"/>
          <w:szCs w:val="24"/>
        </w:rPr>
        <w:t>l</w:t>
      </w:r>
      <w:r w:rsidRPr="007507E6">
        <w:rPr>
          <w:b/>
          <w:color w:val="5B9BD5" w:themeColor="accent1"/>
          <w:sz w:val="24"/>
          <w:szCs w:val="24"/>
        </w:rPr>
        <w:t>ughafen</w:t>
      </w:r>
    </w:p>
    <w:p w14:paraId="4CDC2C40" w14:textId="77777777" w:rsidR="001323F4" w:rsidRPr="007507E6" w:rsidRDefault="007507E6" w:rsidP="002F2A88">
      <w:pPr>
        <w:rPr>
          <w:lang w:val="it-IT"/>
        </w:rPr>
      </w:pPr>
      <w:r w:rsidRPr="007507E6">
        <w:rPr>
          <w:b/>
          <w:color w:val="5B9BD5" w:themeColor="accent1"/>
          <w:sz w:val="24"/>
          <w:szCs w:val="24"/>
          <w:lang w:val="it-IT"/>
        </w:rPr>
        <w:t xml:space="preserve">E-Mail: </w:t>
      </w:r>
      <w:hyperlink r:id="rId18" w:history="1">
        <w:r w:rsidRPr="007507E6">
          <w:rPr>
            <w:rStyle w:val="Hyperlink"/>
            <w:b/>
            <w:color w:val="0070C0"/>
            <w:sz w:val="24"/>
            <w:szCs w:val="24"/>
            <w:lang w:val="it-IT"/>
          </w:rPr>
          <w:t>dg@aviasecure.ch</w:t>
        </w:r>
      </w:hyperlink>
      <w:r w:rsidRPr="007507E6">
        <w:rPr>
          <w:b/>
          <w:color w:val="0070C0"/>
          <w:sz w:val="24"/>
          <w:szCs w:val="24"/>
          <w:lang w:val="it-IT"/>
        </w:rPr>
        <w:t xml:space="preserve">  </w:t>
      </w:r>
      <w:r w:rsidRPr="007507E6">
        <w:rPr>
          <w:b/>
          <w:color w:val="5B9BD5" w:themeColor="accent1"/>
          <w:sz w:val="24"/>
          <w:szCs w:val="24"/>
          <w:lang w:val="it-IT"/>
        </w:rPr>
        <w:t xml:space="preserve">Tel.: +41 58 856 95 90 </w:t>
      </w:r>
      <w:hyperlink r:id="rId19" w:history="1">
        <w:r w:rsidRPr="00500911">
          <w:rPr>
            <w:rStyle w:val="Hyperlink"/>
            <w:b/>
            <w:sz w:val="24"/>
            <w:szCs w:val="24"/>
            <w:lang w:val="it-IT"/>
          </w:rPr>
          <w:t>www.aviasecure.ch</w:t>
        </w:r>
      </w:hyperlink>
      <w:r>
        <w:rPr>
          <w:b/>
          <w:color w:val="5B9BD5" w:themeColor="accent1"/>
          <w:sz w:val="24"/>
          <w:szCs w:val="24"/>
          <w:lang w:val="it-IT"/>
        </w:rPr>
        <w:t xml:space="preserve"> </w:t>
      </w:r>
    </w:p>
    <w:p w14:paraId="359A6586" w14:textId="77777777" w:rsidR="001323F4" w:rsidRPr="007507E6" w:rsidRDefault="001323F4" w:rsidP="002F2A88">
      <w:pPr>
        <w:rPr>
          <w:lang w:val="it-IT"/>
        </w:rPr>
      </w:pPr>
    </w:p>
    <w:sectPr w:rsidR="001323F4" w:rsidRPr="007507E6">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6518F" w14:textId="77777777" w:rsidR="006E1DEF" w:rsidRDefault="006E1DEF" w:rsidP="003A4D8A">
      <w:pPr>
        <w:spacing w:after="0" w:line="240" w:lineRule="auto"/>
      </w:pPr>
      <w:r>
        <w:separator/>
      </w:r>
    </w:p>
  </w:endnote>
  <w:endnote w:type="continuationSeparator" w:id="0">
    <w:p w14:paraId="1DAC3DE7" w14:textId="77777777" w:rsidR="006E1DEF" w:rsidRDefault="006E1DEF" w:rsidP="003A4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0E0D3" w14:textId="77777777" w:rsidR="003A4D8A" w:rsidRPr="003A4D8A" w:rsidRDefault="00EC587D">
    <w:pPr>
      <w:pStyle w:val="Fuzeile"/>
      <w:rPr>
        <w:sz w:val="16"/>
      </w:rPr>
    </w:pPr>
    <w:r>
      <w:rPr>
        <w:sz w:val="16"/>
      </w:rPr>
      <w:t>Guide</w:t>
    </w:r>
    <w:r w:rsidR="003A4D8A" w:rsidRPr="003A4D8A">
      <w:rPr>
        <w:sz w:val="16"/>
      </w:rPr>
      <w:t xml:space="preserve"> CBTA</w:t>
    </w:r>
    <w:r w:rsidR="003A4D8A" w:rsidRPr="003A4D8A">
      <w:rPr>
        <w:sz w:val="16"/>
      </w:rPr>
      <w:tab/>
    </w:r>
    <w:r w:rsidR="003A4D8A" w:rsidRPr="003A4D8A">
      <w:rPr>
        <w:sz w:val="16"/>
      </w:rPr>
      <w:tab/>
      <w:t>Aviasecure 2022</w:t>
    </w:r>
  </w:p>
  <w:p w14:paraId="167DD067" w14:textId="77777777" w:rsidR="003A4D8A" w:rsidRDefault="003A4D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0B676" w14:textId="77777777" w:rsidR="006E1DEF" w:rsidRDefault="006E1DEF" w:rsidP="003A4D8A">
      <w:pPr>
        <w:spacing w:after="0" w:line="240" w:lineRule="auto"/>
      </w:pPr>
      <w:r>
        <w:separator/>
      </w:r>
    </w:p>
  </w:footnote>
  <w:footnote w:type="continuationSeparator" w:id="0">
    <w:p w14:paraId="0455C925" w14:textId="77777777" w:rsidR="006E1DEF" w:rsidRDefault="006E1DEF" w:rsidP="003A4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E3965" w14:textId="77777777" w:rsidR="003A4D8A" w:rsidRDefault="003A4D8A" w:rsidP="003A4D8A">
    <w:pPr>
      <w:pStyle w:val="Kopfzeile"/>
      <w:jc w:val="right"/>
    </w:pPr>
    <w:r>
      <w:rPr>
        <w:noProof/>
        <w:lang w:eastAsia="de-CH"/>
      </w:rPr>
      <w:drawing>
        <wp:inline distT="0" distB="0" distL="0" distR="0" wp14:anchorId="0B6D103E" wp14:editId="7214C395">
          <wp:extent cx="1980290" cy="625171"/>
          <wp:effectExtent l="0" t="0" r="127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 Logo.jpg"/>
                  <pic:cNvPicPr/>
                </pic:nvPicPr>
                <pic:blipFill>
                  <a:blip r:embed="rId1">
                    <a:extLst>
                      <a:ext uri="{28A0092B-C50C-407E-A947-70E740481C1C}">
                        <a14:useLocalDpi xmlns:a14="http://schemas.microsoft.com/office/drawing/2010/main" val="0"/>
                      </a:ext>
                    </a:extLst>
                  </a:blip>
                  <a:stretch>
                    <a:fillRect/>
                  </a:stretch>
                </pic:blipFill>
                <pic:spPr>
                  <a:xfrm>
                    <a:off x="0" y="0"/>
                    <a:ext cx="2021396" cy="638148"/>
                  </a:xfrm>
                  <a:prstGeom prst="rect">
                    <a:avLst/>
                  </a:prstGeom>
                </pic:spPr>
              </pic:pic>
            </a:graphicData>
          </a:graphic>
        </wp:inline>
      </w:drawing>
    </w:r>
  </w:p>
  <w:p w14:paraId="110CAA91" w14:textId="77777777" w:rsidR="003A4D8A" w:rsidRDefault="003A4D8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3355A"/>
    <w:multiLevelType w:val="hybridMultilevel"/>
    <w:tmpl w:val="4D7E5C5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A6213AC"/>
    <w:multiLevelType w:val="hybridMultilevel"/>
    <w:tmpl w:val="D0562D7A"/>
    <w:lvl w:ilvl="0" w:tplc="0807000D">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ED05AF8"/>
    <w:multiLevelType w:val="hybridMultilevel"/>
    <w:tmpl w:val="02B07A7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463535B5"/>
    <w:multiLevelType w:val="hybridMultilevel"/>
    <w:tmpl w:val="41BC5E1A"/>
    <w:lvl w:ilvl="0" w:tplc="AA2CDC56">
      <w:start w:val="1"/>
      <w:numFmt w:val="bullet"/>
      <w:lvlText w:val="•"/>
      <w:lvlJc w:val="left"/>
      <w:pPr>
        <w:tabs>
          <w:tab w:val="num" w:pos="720"/>
        </w:tabs>
        <w:ind w:left="720" w:hanging="360"/>
      </w:pPr>
      <w:rPr>
        <w:rFonts w:ascii="Times New Roman" w:hAnsi="Times New Roman" w:hint="default"/>
      </w:rPr>
    </w:lvl>
    <w:lvl w:ilvl="1" w:tplc="64B856B6" w:tentative="1">
      <w:start w:val="1"/>
      <w:numFmt w:val="bullet"/>
      <w:lvlText w:val="•"/>
      <w:lvlJc w:val="left"/>
      <w:pPr>
        <w:tabs>
          <w:tab w:val="num" w:pos="1440"/>
        </w:tabs>
        <w:ind w:left="1440" w:hanging="360"/>
      </w:pPr>
      <w:rPr>
        <w:rFonts w:ascii="Times New Roman" w:hAnsi="Times New Roman" w:hint="default"/>
      </w:rPr>
    </w:lvl>
    <w:lvl w:ilvl="2" w:tplc="060668D4" w:tentative="1">
      <w:start w:val="1"/>
      <w:numFmt w:val="bullet"/>
      <w:lvlText w:val="•"/>
      <w:lvlJc w:val="left"/>
      <w:pPr>
        <w:tabs>
          <w:tab w:val="num" w:pos="2160"/>
        </w:tabs>
        <w:ind w:left="2160" w:hanging="360"/>
      </w:pPr>
      <w:rPr>
        <w:rFonts w:ascii="Times New Roman" w:hAnsi="Times New Roman" w:hint="default"/>
      </w:rPr>
    </w:lvl>
    <w:lvl w:ilvl="3" w:tplc="FA341E52" w:tentative="1">
      <w:start w:val="1"/>
      <w:numFmt w:val="bullet"/>
      <w:lvlText w:val="•"/>
      <w:lvlJc w:val="left"/>
      <w:pPr>
        <w:tabs>
          <w:tab w:val="num" w:pos="2880"/>
        </w:tabs>
        <w:ind w:left="2880" w:hanging="360"/>
      </w:pPr>
      <w:rPr>
        <w:rFonts w:ascii="Times New Roman" w:hAnsi="Times New Roman" w:hint="default"/>
      </w:rPr>
    </w:lvl>
    <w:lvl w:ilvl="4" w:tplc="AA2C0F16" w:tentative="1">
      <w:start w:val="1"/>
      <w:numFmt w:val="bullet"/>
      <w:lvlText w:val="•"/>
      <w:lvlJc w:val="left"/>
      <w:pPr>
        <w:tabs>
          <w:tab w:val="num" w:pos="3600"/>
        </w:tabs>
        <w:ind w:left="3600" w:hanging="360"/>
      </w:pPr>
      <w:rPr>
        <w:rFonts w:ascii="Times New Roman" w:hAnsi="Times New Roman" w:hint="default"/>
      </w:rPr>
    </w:lvl>
    <w:lvl w:ilvl="5" w:tplc="462A465E" w:tentative="1">
      <w:start w:val="1"/>
      <w:numFmt w:val="bullet"/>
      <w:lvlText w:val="•"/>
      <w:lvlJc w:val="left"/>
      <w:pPr>
        <w:tabs>
          <w:tab w:val="num" w:pos="4320"/>
        </w:tabs>
        <w:ind w:left="4320" w:hanging="360"/>
      </w:pPr>
      <w:rPr>
        <w:rFonts w:ascii="Times New Roman" w:hAnsi="Times New Roman" w:hint="default"/>
      </w:rPr>
    </w:lvl>
    <w:lvl w:ilvl="6" w:tplc="1A4E9ECC" w:tentative="1">
      <w:start w:val="1"/>
      <w:numFmt w:val="bullet"/>
      <w:lvlText w:val="•"/>
      <w:lvlJc w:val="left"/>
      <w:pPr>
        <w:tabs>
          <w:tab w:val="num" w:pos="5040"/>
        </w:tabs>
        <w:ind w:left="5040" w:hanging="360"/>
      </w:pPr>
      <w:rPr>
        <w:rFonts w:ascii="Times New Roman" w:hAnsi="Times New Roman" w:hint="default"/>
      </w:rPr>
    </w:lvl>
    <w:lvl w:ilvl="7" w:tplc="749AD4E2" w:tentative="1">
      <w:start w:val="1"/>
      <w:numFmt w:val="bullet"/>
      <w:lvlText w:val="•"/>
      <w:lvlJc w:val="left"/>
      <w:pPr>
        <w:tabs>
          <w:tab w:val="num" w:pos="5760"/>
        </w:tabs>
        <w:ind w:left="5760" w:hanging="360"/>
      </w:pPr>
      <w:rPr>
        <w:rFonts w:ascii="Times New Roman" w:hAnsi="Times New Roman" w:hint="default"/>
      </w:rPr>
    </w:lvl>
    <w:lvl w:ilvl="8" w:tplc="5800900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BD73C8A"/>
    <w:multiLevelType w:val="hybridMultilevel"/>
    <w:tmpl w:val="1A2C8A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D883057"/>
    <w:multiLevelType w:val="hybridMultilevel"/>
    <w:tmpl w:val="89FCFAD8"/>
    <w:lvl w:ilvl="0" w:tplc="D3527D00">
      <w:start w:val="1"/>
      <w:numFmt w:val="bullet"/>
      <w:lvlText w:val="•"/>
      <w:lvlJc w:val="left"/>
      <w:pPr>
        <w:tabs>
          <w:tab w:val="num" w:pos="720"/>
        </w:tabs>
        <w:ind w:left="720" w:hanging="360"/>
      </w:pPr>
      <w:rPr>
        <w:rFonts w:ascii="Times New Roman" w:hAnsi="Times New Roman" w:hint="default"/>
      </w:rPr>
    </w:lvl>
    <w:lvl w:ilvl="1" w:tplc="FAD8BD26" w:tentative="1">
      <w:start w:val="1"/>
      <w:numFmt w:val="bullet"/>
      <w:lvlText w:val="•"/>
      <w:lvlJc w:val="left"/>
      <w:pPr>
        <w:tabs>
          <w:tab w:val="num" w:pos="1440"/>
        </w:tabs>
        <w:ind w:left="1440" w:hanging="360"/>
      </w:pPr>
      <w:rPr>
        <w:rFonts w:ascii="Times New Roman" w:hAnsi="Times New Roman" w:hint="default"/>
      </w:rPr>
    </w:lvl>
    <w:lvl w:ilvl="2" w:tplc="FE62BF02" w:tentative="1">
      <w:start w:val="1"/>
      <w:numFmt w:val="bullet"/>
      <w:lvlText w:val="•"/>
      <w:lvlJc w:val="left"/>
      <w:pPr>
        <w:tabs>
          <w:tab w:val="num" w:pos="2160"/>
        </w:tabs>
        <w:ind w:left="2160" w:hanging="360"/>
      </w:pPr>
      <w:rPr>
        <w:rFonts w:ascii="Times New Roman" w:hAnsi="Times New Roman" w:hint="default"/>
      </w:rPr>
    </w:lvl>
    <w:lvl w:ilvl="3" w:tplc="667615AE" w:tentative="1">
      <w:start w:val="1"/>
      <w:numFmt w:val="bullet"/>
      <w:lvlText w:val="•"/>
      <w:lvlJc w:val="left"/>
      <w:pPr>
        <w:tabs>
          <w:tab w:val="num" w:pos="2880"/>
        </w:tabs>
        <w:ind w:left="2880" w:hanging="360"/>
      </w:pPr>
      <w:rPr>
        <w:rFonts w:ascii="Times New Roman" w:hAnsi="Times New Roman" w:hint="default"/>
      </w:rPr>
    </w:lvl>
    <w:lvl w:ilvl="4" w:tplc="292604B0" w:tentative="1">
      <w:start w:val="1"/>
      <w:numFmt w:val="bullet"/>
      <w:lvlText w:val="•"/>
      <w:lvlJc w:val="left"/>
      <w:pPr>
        <w:tabs>
          <w:tab w:val="num" w:pos="3600"/>
        </w:tabs>
        <w:ind w:left="3600" w:hanging="360"/>
      </w:pPr>
      <w:rPr>
        <w:rFonts w:ascii="Times New Roman" w:hAnsi="Times New Roman" w:hint="default"/>
      </w:rPr>
    </w:lvl>
    <w:lvl w:ilvl="5" w:tplc="2AD82E48" w:tentative="1">
      <w:start w:val="1"/>
      <w:numFmt w:val="bullet"/>
      <w:lvlText w:val="•"/>
      <w:lvlJc w:val="left"/>
      <w:pPr>
        <w:tabs>
          <w:tab w:val="num" w:pos="4320"/>
        </w:tabs>
        <w:ind w:left="4320" w:hanging="360"/>
      </w:pPr>
      <w:rPr>
        <w:rFonts w:ascii="Times New Roman" w:hAnsi="Times New Roman" w:hint="default"/>
      </w:rPr>
    </w:lvl>
    <w:lvl w:ilvl="6" w:tplc="C47A12F6" w:tentative="1">
      <w:start w:val="1"/>
      <w:numFmt w:val="bullet"/>
      <w:lvlText w:val="•"/>
      <w:lvlJc w:val="left"/>
      <w:pPr>
        <w:tabs>
          <w:tab w:val="num" w:pos="5040"/>
        </w:tabs>
        <w:ind w:left="5040" w:hanging="360"/>
      </w:pPr>
      <w:rPr>
        <w:rFonts w:ascii="Times New Roman" w:hAnsi="Times New Roman" w:hint="default"/>
      </w:rPr>
    </w:lvl>
    <w:lvl w:ilvl="7" w:tplc="C42EA490" w:tentative="1">
      <w:start w:val="1"/>
      <w:numFmt w:val="bullet"/>
      <w:lvlText w:val="•"/>
      <w:lvlJc w:val="left"/>
      <w:pPr>
        <w:tabs>
          <w:tab w:val="num" w:pos="5760"/>
        </w:tabs>
        <w:ind w:left="5760" w:hanging="360"/>
      </w:pPr>
      <w:rPr>
        <w:rFonts w:ascii="Times New Roman" w:hAnsi="Times New Roman" w:hint="default"/>
      </w:rPr>
    </w:lvl>
    <w:lvl w:ilvl="8" w:tplc="D1A2EFE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00769DF"/>
    <w:multiLevelType w:val="hybridMultilevel"/>
    <w:tmpl w:val="7F987672"/>
    <w:lvl w:ilvl="0" w:tplc="0807000F">
      <w:start w:val="1"/>
      <w:numFmt w:val="decimal"/>
      <w:lvlText w:val="%1."/>
      <w:lvlJc w:val="left"/>
      <w:pPr>
        <w:ind w:left="360" w:hanging="360"/>
      </w:pPr>
    </w:lvl>
    <w:lvl w:ilvl="1" w:tplc="08070017">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549D607F"/>
    <w:multiLevelType w:val="hybridMultilevel"/>
    <w:tmpl w:val="4B4E70C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75E930AA"/>
    <w:multiLevelType w:val="hybridMultilevel"/>
    <w:tmpl w:val="71B0EA40"/>
    <w:lvl w:ilvl="0" w:tplc="0807000B">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8"/>
  </w:num>
  <w:num w:numId="4">
    <w:abstractNumId w:val="6"/>
  </w:num>
  <w:num w:numId="5">
    <w:abstractNumId w:val="1"/>
  </w:num>
  <w:num w:numId="6">
    <w:abstractNumId w:val="0"/>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BED"/>
    <w:rsid w:val="00065890"/>
    <w:rsid w:val="00096025"/>
    <w:rsid w:val="000B4903"/>
    <w:rsid w:val="000C193A"/>
    <w:rsid w:val="001323F4"/>
    <w:rsid w:val="001D12CB"/>
    <w:rsid w:val="002453E7"/>
    <w:rsid w:val="002F2A88"/>
    <w:rsid w:val="002F5A25"/>
    <w:rsid w:val="003A4D8A"/>
    <w:rsid w:val="003F4A3A"/>
    <w:rsid w:val="00425B7C"/>
    <w:rsid w:val="004A2699"/>
    <w:rsid w:val="004D27E1"/>
    <w:rsid w:val="00655414"/>
    <w:rsid w:val="006C3303"/>
    <w:rsid w:val="006E1DEF"/>
    <w:rsid w:val="0072266A"/>
    <w:rsid w:val="00734AF5"/>
    <w:rsid w:val="007507E6"/>
    <w:rsid w:val="007674C3"/>
    <w:rsid w:val="00790BED"/>
    <w:rsid w:val="007E1AAE"/>
    <w:rsid w:val="00820C91"/>
    <w:rsid w:val="00890AA8"/>
    <w:rsid w:val="008D2FE5"/>
    <w:rsid w:val="00931E8E"/>
    <w:rsid w:val="00937326"/>
    <w:rsid w:val="00A769CD"/>
    <w:rsid w:val="00AC37A6"/>
    <w:rsid w:val="00B01EC0"/>
    <w:rsid w:val="00B36F31"/>
    <w:rsid w:val="00BD1BAE"/>
    <w:rsid w:val="00BE192E"/>
    <w:rsid w:val="00C61643"/>
    <w:rsid w:val="00CE2872"/>
    <w:rsid w:val="00D44259"/>
    <w:rsid w:val="00D5632B"/>
    <w:rsid w:val="00E0796C"/>
    <w:rsid w:val="00E215CB"/>
    <w:rsid w:val="00E44DE8"/>
    <w:rsid w:val="00EC587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A7DF5"/>
  <w15:chartTrackingRefBased/>
  <w15:docId w15:val="{120C6253-D175-46F1-AC34-E0FFEB18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7674C3"/>
    <w:pPr>
      <w:keepNext/>
      <w:keepLines/>
      <w:spacing w:before="240" w:after="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674C3"/>
    <w:pPr>
      <w:keepNext/>
      <w:keepLines/>
      <w:spacing w:before="40" w:after="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7674C3"/>
    <w:pPr>
      <w:keepNext/>
      <w:keepLines/>
      <w:spacing w:before="40" w:after="0"/>
      <w:outlineLvl w:val="2"/>
    </w:pPr>
    <w:rPr>
      <w:rFonts w:eastAsiaTheme="majorEastAsia"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90BED"/>
    <w:pPr>
      <w:ind w:left="720"/>
      <w:contextualSpacing/>
    </w:pPr>
  </w:style>
  <w:style w:type="character" w:customStyle="1" w:styleId="berschrift1Zchn">
    <w:name w:val="Überschrift 1 Zchn"/>
    <w:basedOn w:val="Absatz-Standardschriftart"/>
    <w:link w:val="berschrift1"/>
    <w:uiPriority w:val="9"/>
    <w:rsid w:val="007674C3"/>
    <w:rPr>
      <w:rFonts w:eastAsiaTheme="majorEastAsia" w:cstheme="majorBidi"/>
      <w:color w:val="2E74B5" w:themeColor="accent1" w:themeShade="BF"/>
      <w:sz w:val="32"/>
      <w:szCs w:val="32"/>
    </w:rPr>
  </w:style>
  <w:style w:type="paragraph" w:customStyle="1" w:styleId="Default">
    <w:name w:val="Default"/>
    <w:rsid w:val="00790BED"/>
    <w:pPr>
      <w:autoSpaceDE w:val="0"/>
      <w:autoSpaceDN w:val="0"/>
      <w:adjustRightInd w:val="0"/>
      <w:spacing w:after="0" w:line="240" w:lineRule="auto"/>
    </w:pPr>
    <w:rPr>
      <w:color w:val="000000"/>
      <w:sz w:val="24"/>
      <w:szCs w:val="24"/>
    </w:rPr>
  </w:style>
  <w:style w:type="character" w:customStyle="1" w:styleId="berschrift2Zchn">
    <w:name w:val="Überschrift 2 Zchn"/>
    <w:basedOn w:val="Absatz-Standardschriftart"/>
    <w:link w:val="berschrift2"/>
    <w:uiPriority w:val="9"/>
    <w:rsid w:val="007674C3"/>
    <w:rPr>
      <w:rFonts w:eastAsiaTheme="majorEastAsia"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7674C3"/>
    <w:rPr>
      <w:rFonts w:eastAsiaTheme="majorEastAsia" w:cstheme="majorBidi"/>
      <w:color w:val="1F4D78" w:themeColor="accent1" w:themeShade="7F"/>
      <w:sz w:val="24"/>
      <w:szCs w:val="24"/>
    </w:rPr>
  </w:style>
  <w:style w:type="table" w:styleId="Tabellenraster">
    <w:name w:val="Table Grid"/>
    <w:basedOn w:val="NormaleTabelle"/>
    <w:uiPriority w:val="39"/>
    <w:rsid w:val="008D2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A4D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4D8A"/>
  </w:style>
  <w:style w:type="paragraph" w:styleId="Fuzeile">
    <w:name w:val="footer"/>
    <w:basedOn w:val="Standard"/>
    <w:link w:val="FuzeileZchn"/>
    <w:uiPriority w:val="99"/>
    <w:unhideWhenUsed/>
    <w:rsid w:val="003A4D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4D8A"/>
  </w:style>
  <w:style w:type="character" w:styleId="Hyperlink">
    <w:name w:val="Hyperlink"/>
    <w:basedOn w:val="Absatz-Standardschriftart"/>
    <w:uiPriority w:val="99"/>
    <w:unhideWhenUsed/>
    <w:rsid w:val="001323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06627">
      <w:bodyDiv w:val="1"/>
      <w:marLeft w:val="0"/>
      <w:marRight w:val="0"/>
      <w:marTop w:val="0"/>
      <w:marBottom w:val="0"/>
      <w:divBdr>
        <w:top w:val="none" w:sz="0" w:space="0" w:color="auto"/>
        <w:left w:val="none" w:sz="0" w:space="0" w:color="auto"/>
        <w:bottom w:val="none" w:sz="0" w:space="0" w:color="auto"/>
        <w:right w:val="none" w:sz="0" w:space="0" w:color="auto"/>
      </w:divBdr>
    </w:div>
    <w:div w:id="1189445355">
      <w:bodyDiv w:val="1"/>
      <w:marLeft w:val="0"/>
      <w:marRight w:val="0"/>
      <w:marTop w:val="0"/>
      <w:marBottom w:val="0"/>
      <w:divBdr>
        <w:top w:val="none" w:sz="0" w:space="0" w:color="auto"/>
        <w:left w:val="none" w:sz="0" w:space="0" w:color="auto"/>
        <w:bottom w:val="none" w:sz="0" w:space="0" w:color="auto"/>
        <w:right w:val="none" w:sz="0" w:space="0" w:color="auto"/>
      </w:divBdr>
      <w:divsChild>
        <w:div w:id="1453861612">
          <w:marLeft w:val="547"/>
          <w:marRight w:val="0"/>
          <w:marTop w:val="0"/>
          <w:marBottom w:val="0"/>
          <w:divBdr>
            <w:top w:val="none" w:sz="0" w:space="0" w:color="auto"/>
            <w:left w:val="none" w:sz="0" w:space="0" w:color="auto"/>
            <w:bottom w:val="none" w:sz="0" w:space="0" w:color="auto"/>
            <w:right w:val="none" w:sz="0" w:space="0" w:color="auto"/>
          </w:divBdr>
        </w:div>
      </w:divsChild>
    </w:div>
    <w:div w:id="1696736695">
      <w:bodyDiv w:val="1"/>
      <w:marLeft w:val="0"/>
      <w:marRight w:val="0"/>
      <w:marTop w:val="0"/>
      <w:marBottom w:val="0"/>
      <w:divBdr>
        <w:top w:val="none" w:sz="0" w:space="0" w:color="auto"/>
        <w:left w:val="none" w:sz="0" w:space="0" w:color="auto"/>
        <w:bottom w:val="none" w:sz="0" w:space="0" w:color="auto"/>
        <w:right w:val="none" w:sz="0" w:space="0" w:color="auto"/>
      </w:divBdr>
      <w:divsChild>
        <w:div w:id="19905966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yperlink" Target="mailto:dg@aviasecure.ch"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yperlink" Target="https://www.bazl.admin.ch/bazl/de/home/personal/gefahrgut.html" TargetMode="Externa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hyperlink" Target="http://www.aviasecure.ch"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7CA1E2-13B1-4A8B-9B1E-63151718E1D5}" type="doc">
      <dgm:prSet loTypeId="urn:microsoft.com/office/officeart/2005/8/layout/matrix1" loCatId="matrix" qsTypeId="urn:microsoft.com/office/officeart/2005/8/quickstyle/simple1" qsCatId="simple" csTypeId="urn:microsoft.com/office/officeart/2005/8/colors/colorful1" csCatId="colorful" phldr="1"/>
      <dgm:spPr/>
      <dgm:t>
        <a:bodyPr/>
        <a:lstStyle/>
        <a:p>
          <a:endParaRPr lang="de-DE"/>
        </a:p>
      </dgm:t>
    </dgm:pt>
    <dgm:pt modelId="{BDA1AE02-5F4C-4A01-BC6E-545F9B51947E}">
      <dgm:prSet phldrT="[Text]" custT="1"/>
      <dgm:spPr>
        <a:solidFill>
          <a:schemeClr val="accent6">
            <a:lumMod val="75000"/>
          </a:schemeClr>
        </a:solidFill>
      </dgm:spPr>
      <dgm:t>
        <a:bodyPr/>
        <a:lstStyle/>
        <a:p>
          <a:r>
            <a:rPr lang="de-DE" sz="3200" b="1">
              <a:solidFill>
                <a:schemeClr val="accent1"/>
              </a:solidFill>
            </a:rPr>
            <a:t>C B T A</a:t>
          </a:r>
        </a:p>
      </dgm:t>
    </dgm:pt>
    <dgm:pt modelId="{7E065015-4A35-431D-986B-589ACEA38B3E}" type="parTrans" cxnId="{3666679C-CF26-468B-AE63-6D65308CDEE8}">
      <dgm:prSet/>
      <dgm:spPr/>
      <dgm:t>
        <a:bodyPr/>
        <a:lstStyle/>
        <a:p>
          <a:endParaRPr lang="de-DE"/>
        </a:p>
      </dgm:t>
    </dgm:pt>
    <dgm:pt modelId="{183DF896-0304-4FB4-BD59-E3081DDCE009}" type="sibTrans" cxnId="{3666679C-CF26-468B-AE63-6D65308CDEE8}">
      <dgm:prSet/>
      <dgm:spPr/>
      <dgm:t>
        <a:bodyPr/>
        <a:lstStyle/>
        <a:p>
          <a:endParaRPr lang="de-DE"/>
        </a:p>
      </dgm:t>
    </dgm:pt>
    <dgm:pt modelId="{9CCE886F-EE59-469F-8C30-28102D7FAA0F}">
      <dgm:prSet phldrT="[Text]"/>
      <dgm:spPr/>
      <dgm:t>
        <a:bodyPr/>
        <a:lstStyle/>
        <a:p>
          <a:r>
            <a:rPr lang="de-DE"/>
            <a:t>1 Analyse	</a:t>
          </a:r>
        </a:p>
      </dgm:t>
    </dgm:pt>
    <dgm:pt modelId="{D4E705CE-A52B-443F-A0FD-08BDA4A65208}" type="parTrans" cxnId="{249E681F-034A-4317-8B27-A4B55388D5B0}">
      <dgm:prSet/>
      <dgm:spPr/>
      <dgm:t>
        <a:bodyPr/>
        <a:lstStyle/>
        <a:p>
          <a:endParaRPr lang="de-DE"/>
        </a:p>
      </dgm:t>
    </dgm:pt>
    <dgm:pt modelId="{BEA9570F-A2BE-4BCD-B66E-0D39246AD277}" type="sibTrans" cxnId="{249E681F-034A-4317-8B27-A4B55388D5B0}">
      <dgm:prSet/>
      <dgm:spPr/>
      <dgm:t>
        <a:bodyPr/>
        <a:lstStyle/>
        <a:p>
          <a:endParaRPr lang="de-DE"/>
        </a:p>
      </dgm:t>
    </dgm:pt>
    <dgm:pt modelId="{BD5A6742-6DC8-426C-8443-247AC4D4F607}">
      <dgm:prSet phldrT="[Text]"/>
      <dgm:spPr/>
      <dgm:t>
        <a:bodyPr/>
        <a:lstStyle/>
        <a:p>
          <a:r>
            <a:rPr lang="de-DE"/>
            <a:t>2 Plan de formation</a:t>
          </a:r>
        </a:p>
      </dgm:t>
    </dgm:pt>
    <dgm:pt modelId="{DDADAFF0-6406-4DA1-A3FE-C8B94DE6A2A6}" type="parTrans" cxnId="{3B16B5C3-7949-478B-9847-3428ECF14FAB}">
      <dgm:prSet/>
      <dgm:spPr/>
      <dgm:t>
        <a:bodyPr/>
        <a:lstStyle/>
        <a:p>
          <a:endParaRPr lang="de-DE"/>
        </a:p>
      </dgm:t>
    </dgm:pt>
    <dgm:pt modelId="{A07AC1BE-5F0E-4C66-B2E4-55A64F7FF35B}" type="sibTrans" cxnId="{3B16B5C3-7949-478B-9847-3428ECF14FAB}">
      <dgm:prSet/>
      <dgm:spPr/>
      <dgm:t>
        <a:bodyPr/>
        <a:lstStyle/>
        <a:p>
          <a:endParaRPr lang="de-DE"/>
        </a:p>
      </dgm:t>
    </dgm:pt>
    <dgm:pt modelId="{AF9D4003-524E-4A33-9448-4E4408ED1362}">
      <dgm:prSet phldrT="[Text]"/>
      <dgm:spPr/>
      <dgm:t>
        <a:bodyPr/>
        <a:lstStyle/>
        <a:p>
          <a:r>
            <a:rPr lang="de-DE"/>
            <a:t>3 Plan d'évaluation</a:t>
          </a:r>
        </a:p>
      </dgm:t>
    </dgm:pt>
    <dgm:pt modelId="{A11CE9FB-E94A-4806-B389-FFF4E1A90B5A}" type="parTrans" cxnId="{CA4E1A5F-7811-4BA3-9662-05761B4FBB3A}">
      <dgm:prSet/>
      <dgm:spPr/>
      <dgm:t>
        <a:bodyPr/>
        <a:lstStyle/>
        <a:p>
          <a:endParaRPr lang="de-DE"/>
        </a:p>
      </dgm:t>
    </dgm:pt>
    <dgm:pt modelId="{F4102ECB-86B8-423A-BA8F-9AC4C9554219}" type="sibTrans" cxnId="{CA4E1A5F-7811-4BA3-9662-05761B4FBB3A}">
      <dgm:prSet/>
      <dgm:spPr/>
      <dgm:t>
        <a:bodyPr/>
        <a:lstStyle/>
        <a:p>
          <a:endParaRPr lang="de-DE"/>
        </a:p>
      </dgm:t>
    </dgm:pt>
    <dgm:pt modelId="{F6294733-0A7E-4713-B976-C00E05F6EAD2}">
      <dgm:prSet phldrT="[Text]"/>
      <dgm:spPr/>
      <dgm:t>
        <a:bodyPr/>
        <a:lstStyle/>
        <a:p>
          <a:r>
            <a:rPr lang="de-DE"/>
            <a:t>4 Mesures de suivi de l'efficacité</a:t>
          </a:r>
        </a:p>
      </dgm:t>
    </dgm:pt>
    <dgm:pt modelId="{D78C44CF-1C30-4DE4-A845-49E21A18588D}" type="parTrans" cxnId="{771CEB3B-B9F1-4F67-81F9-F42691360B57}">
      <dgm:prSet/>
      <dgm:spPr/>
      <dgm:t>
        <a:bodyPr/>
        <a:lstStyle/>
        <a:p>
          <a:endParaRPr lang="de-DE"/>
        </a:p>
      </dgm:t>
    </dgm:pt>
    <dgm:pt modelId="{85A7DF7C-4611-4561-A808-5BB3524F0C2D}" type="sibTrans" cxnId="{771CEB3B-B9F1-4F67-81F9-F42691360B57}">
      <dgm:prSet/>
      <dgm:spPr/>
      <dgm:t>
        <a:bodyPr/>
        <a:lstStyle/>
        <a:p>
          <a:endParaRPr lang="de-DE"/>
        </a:p>
      </dgm:t>
    </dgm:pt>
    <dgm:pt modelId="{34753936-A9C7-4D09-BC16-701A484DC87F}" type="pres">
      <dgm:prSet presAssocID="{697CA1E2-13B1-4A8B-9B1E-63151718E1D5}" presName="diagram" presStyleCnt="0">
        <dgm:presLayoutVars>
          <dgm:chMax val="1"/>
          <dgm:dir/>
          <dgm:animLvl val="ctr"/>
          <dgm:resizeHandles val="exact"/>
        </dgm:presLayoutVars>
      </dgm:prSet>
      <dgm:spPr/>
      <dgm:t>
        <a:bodyPr/>
        <a:lstStyle/>
        <a:p>
          <a:endParaRPr lang="de-DE"/>
        </a:p>
      </dgm:t>
    </dgm:pt>
    <dgm:pt modelId="{6CA31C68-CAD9-42F6-A655-0CB9EE711D05}" type="pres">
      <dgm:prSet presAssocID="{697CA1E2-13B1-4A8B-9B1E-63151718E1D5}" presName="matrix" presStyleCnt="0"/>
      <dgm:spPr/>
    </dgm:pt>
    <dgm:pt modelId="{40030D44-1AF6-414A-944B-4654BE8AB7E3}" type="pres">
      <dgm:prSet presAssocID="{697CA1E2-13B1-4A8B-9B1E-63151718E1D5}" presName="tile1" presStyleLbl="node1" presStyleIdx="0" presStyleCnt="4"/>
      <dgm:spPr/>
      <dgm:t>
        <a:bodyPr/>
        <a:lstStyle/>
        <a:p>
          <a:endParaRPr lang="de-DE"/>
        </a:p>
      </dgm:t>
    </dgm:pt>
    <dgm:pt modelId="{ED04871F-E689-4542-AD61-9283802E9E53}" type="pres">
      <dgm:prSet presAssocID="{697CA1E2-13B1-4A8B-9B1E-63151718E1D5}" presName="tile1text" presStyleLbl="node1" presStyleIdx="0" presStyleCnt="4">
        <dgm:presLayoutVars>
          <dgm:chMax val="0"/>
          <dgm:chPref val="0"/>
          <dgm:bulletEnabled val="1"/>
        </dgm:presLayoutVars>
      </dgm:prSet>
      <dgm:spPr/>
      <dgm:t>
        <a:bodyPr/>
        <a:lstStyle/>
        <a:p>
          <a:endParaRPr lang="de-DE"/>
        </a:p>
      </dgm:t>
    </dgm:pt>
    <dgm:pt modelId="{AD5FAEEE-1802-4679-8E03-04BEF39BBBDA}" type="pres">
      <dgm:prSet presAssocID="{697CA1E2-13B1-4A8B-9B1E-63151718E1D5}" presName="tile2" presStyleLbl="node1" presStyleIdx="1" presStyleCnt="4"/>
      <dgm:spPr/>
      <dgm:t>
        <a:bodyPr/>
        <a:lstStyle/>
        <a:p>
          <a:endParaRPr lang="de-DE"/>
        </a:p>
      </dgm:t>
    </dgm:pt>
    <dgm:pt modelId="{72D7629F-7A09-4612-8BF1-628E71DE95E3}" type="pres">
      <dgm:prSet presAssocID="{697CA1E2-13B1-4A8B-9B1E-63151718E1D5}" presName="tile2text" presStyleLbl="node1" presStyleIdx="1" presStyleCnt="4">
        <dgm:presLayoutVars>
          <dgm:chMax val="0"/>
          <dgm:chPref val="0"/>
          <dgm:bulletEnabled val="1"/>
        </dgm:presLayoutVars>
      </dgm:prSet>
      <dgm:spPr/>
      <dgm:t>
        <a:bodyPr/>
        <a:lstStyle/>
        <a:p>
          <a:endParaRPr lang="de-DE"/>
        </a:p>
      </dgm:t>
    </dgm:pt>
    <dgm:pt modelId="{D3B608D5-98DA-48B2-A708-5AA7914857AE}" type="pres">
      <dgm:prSet presAssocID="{697CA1E2-13B1-4A8B-9B1E-63151718E1D5}" presName="tile3" presStyleLbl="node1" presStyleIdx="2" presStyleCnt="4"/>
      <dgm:spPr/>
      <dgm:t>
        <a:bodyPr/>
        <a:lstStyle/>
        <a:p>
          <a:endParaRPr lang="de-DE"/>
        </a:p>
      </dgm:t>
    </dgm:pt>
    <dgm:pt modelId="{565A9C25-7D7C-458A-A473-29A0878B87ED}" type="pres">
      <dgm:prSet presAssocID="{697CA1E2-13B1-4A8B-9B1E-63151718E1D5}" presName="tile3text" presStyleLbl="node1" presStyleIdx="2" presStyleCnt="4">
        <dgm:presLayoutVars>
          <dgm:chMax val="0"/>
          <dgm:chPref val="0"/>
          <dgm:bulletEnabled val="1"/>
        </dgm:presLayoutVars>
      </dgm:prSet>
      <dgm:spPr/>
      <dgm:t>
        <a:bodyPr/>
        <a:lstStyle/>
        <a:p>
          <a:endParaRPr lang="de-DE"/>
        </a:p>
      </dgm:t>
    </dgm:pt>
    <dgm:pt modelId="{541F1D7D-30AE-41B7-B084-8526D981F455}" type="pres">
      <dgm:prSet presAssocID="{697CA1E2-13B1-4A8B-9B1E-63151718E1D5}" presName="tile4" presStyleLbl="node1" presStyleIdx="3" presStyleCnt="4"/>
      <dgm:spPr/>
      <dgm:t>
        <a:bodyPr/>
        <a:lstStyle/>
        <a:p>
          <a:endParaRPr lang="de-DE"/>
        </a:p>
      </dgm:t>
    </dgm:pt>
    <dgm:pt modelId="{4AB1989B-8AB2-4DC3-893A-572FF768EB10}" type="pres">
      <dgm:prSet presAssocID="{697CA1E2-13B1-4A8B-9B1E-63151718E1D5}" presName="tile4text" presStyleLbl="node1" presStyleIdx="3" presStyleCnt="4">
        <dgm:presLayoutVars>
          <dgm:chMax val="0"/>
          <dgm:chPref val="0"/>
          <dgm:bulletEnabled val="1"/>
        </dgm:presLayoutVars>
      </dgm:prSet>
      <dgm:spPr/>
      <dgm:t>
        <a:bodyPr/>
        <a:lstStyle/>
        <a:p>
          <a:endParaRPr lang="de-DE"/>
        </a:p>
      </dgm:t>
    </dgm:pt>
    <dgm:pt modelId="{3FAFD8FF-D0FC-4F28-B025-E5254A0827DB}" type="pres">
      <dgm:prSet presAssocID="{697CA1E2-13B1-4A8B-9B1E-63151718E1D5}" presName="centerTile" presStyleLbl="fgShp" presStyleIdx="0" presStyleCnt="1" custLinFactNeighborX="1736" custLinFactNeighborY="-2381">
        <dgm:presLayoutVars>
          <dgm:chMax val="0"/>
          <dgm:chPref val="0"/>
        </dgm:presLayoutVars>
      </dgm:prSet>
      <dgm:spPr/>
      <dgm:t>
        <a:bodyPr/>
        <a:lstStyle/>
        <a:p>
          <a:endParaRPr lang="de-DE"/>
        </a:p>
      </dgm:t>
    </dgm:pt>
  </dgm:ptLst>
  <dgm:cxnLst>
    <dgm:cxn modelId="{5BD639FB-46EE-445A-8BE3-A850D95D446A}" type="presOf" srcId="{F6294733-0A7E-4713-B976-C00E05F6EAD2}" destId="{541F1D7D-30AE-41B7-B084-8526D981F455}" srcOrd="0" destOrd="0" presId="urn:microsoft.com/office/officeart/2005/8/layout/matrix1"/>
    <dgm:cxn modelId="{3B16B5C3-7949-478B-9847-3428ECF14FAB}" srcId="{BDA1AE02-5F4C-4A01-BC6E-545F9B51947E}" destId="{BD5A6742-6DC8-426C-8443-247AC4D4F607}" srcOrd="1" destOrd="0" parTransId="{DDADAFF0-6406-4DA1-A3FE-C8B94DE6A2A6}" sibTransId="{A07AC1BE-5F0E-4C66-B2E4-55A64F7FF35B}"/>
    <dgm:cxn modelId="{89394E83-8BAA-4F7A-A26B-39A295E16A05}" type="presOf" srcId="{BDA1AE02-5F4C-4A01-BC6E-545F9B51947E}" destId="{3FAFD8FF-D0FC-4F28-B025-E5254A0827DB}" srcOrd="0" destOrd="0" presId="urn:microsoft.com/office/officeart/2005/8/layout/matrix1"/>
    <dgm:cxn modelId="{864D62C6-0391-4808-B90A-94F74B0BABE8}" type="presOf" srcId="{9CCE886F-EE59-469F-8C30-28102D7FAA0F}" destId="{40030D44-1AF6-414A-944B-4654BE8AB7E3}" srcOrd="0" destOrd="0" presId="urn:microsoft.com/office/officeart/2005/8/layout/matrix1"/>
    <dgm:cxn modelId="{3666679C-CF26-468B-AE63-6D65308CDEE8}" srcId="{697CA1E2-13B1-4A8B-9B1E-63151718E1D5}" destId="{BDA1AE02-5F4C-4A01-BC6E-545F9B51947E}" srcOrd="0" destOrd="0" parTransId="{7E065015-4A35-431D-986B-589ACEA38B3E}" sibTransId="{183DF896-0304-4FB4-BD59-E3081DDCE009}"/>
    <dgm:cxn modelId="{224A79C5-BA33-4850-85AF-25925EB49FA4}" type="presOf" srcId="{697CA1E2-13B1-4A8B-9B1E-63151718E1D5}" destId="{34753936-A9C7-4D09-BC16-701A484DC87F}" srcOrd="0" destOrd="0" presId="urn:microsoft.com/office/officeart/2005/8/layout/matrix1"/>
    <dgm:cxn modelId="{DEC6A8B7-FB31-4D6D-BAAE-7020F683435C}" type="presOf" srcId="{AF9D4003-524E-4A33-9448-4E4408ED1362}" destId="{D3B608D5-98DA-48B2-A708-5AA7914857AE}" srcOrd="0" destOrd="0" presId="urn:microsoft.com/office/officeart/2005/8/layout/matrix1"/>
    <dgm:cxn modelId="{4E292F97-4D07-4B60-B623-7B168EA34BE4}" type="presOf" srcId="{BD5A6742-6DC8-426C-8443-247AC4D4F607}" destId="{72D7629F-7A09-4612-8BF1-628E71DE95E3}" srcOrd="1" destOrd="0" presId="urn:microsoft.com/office/officeart/2005/8/layout/matrix1"/>
    <dgm:cxn modelId="{1F4E9F98-AB4D-4169-AD2D-ACAA5D771FFB}" type="presOf" srcId="{9CCE886F-EE59-469F-8C30-28102D7FAA0F}" destId="{ED04871F-E689-4542-AD61-9283802E9E53}" srcOrd="1" destOrd="0" presId="urn:microsoft.com/office/officeart/2005/8/layout/matrix1"/>
    <dgm:cxn modelId="{CA4E1A5F-7811-4BA3-9662-05761B4FBB3A}" srcId="{BDA1AE02-5F4C-4A01-BC6E-545F9B51947E}" destId="{AF9D4003-524E-4A33-9448-4E4408ED1362}" srcOrd="2" destOrd="0" parTransId="{A11CE9FB-E94A-4806-B389-FFF4E1A90B5A}" sibTransId="{F4102ECB-86B8-423A-BA8F-9AC4C9554219}"/>
    <dgm:cxn modelId="{0E0B04F0-B89E-4DE7-92E0-A2CB8817BD04}" type="presOf" srcId="{F6294733-0A7E-4713-B976-C00E05F6EAD2}" destId="{4AB1989B-8AB2-4DC3-893A-572FF768EB10}" srcOrd="1" destOrd="0" presId="urn:microsoft.com/office/officeart/2005/8/layout/matrix1"/>
    <dgm:cxn modelId="{7BE11980-4C0E-41EF-8244-759CC9CCACC0}" type="presOf" srcId="{AF9D4003-524E-4A33-9448-4E4408ED1362}" destId="{565A9C25-7D7C-458A-A473-29A0878B87ED}" srcOrd="1" destOrd="0" presId="urn:microsoft.com/office/officeart/2005/8/layout/matrix1"/>
    <dgm:cxn modelId="{249E681F-034A-4317-8B27-A4B55388D5B0}" srcId="{BDA1AE02-5F4C-4A01-BC6E-545F9B51947E}" destId="{9CCE886F-EE59-469F-8C30-28102D7FAA0F}" srcOrd="0" destOrd="0" parTransId="{D4E705CE-A52B-443F-A0FD-08BDA4A65208}" sibTransId="{BEA9570F-A2BE-4BCD-B66E-0D39246AD277}"/>
    <dgm:cxn modelId="{BB7E2095-CA48-4064-B0F3-65E91030C998}" type="presOf" srcId="{BD5A6742-6DC8-426C-8443-247AC4D4F607}" destId="{AD5FAEEE-1802-4679-8E03-04BEF39BBBDA}" srcOrd="0" destOrd="0" presId="urn:microsoft.com/office/officeart/2005/8/layout/matrix1"/>
    <dgm:cxn modelId="{771CEB3B-B9F1-4F67-81F9-F42691360B57}" srcId="{BDA1AE02-5F4C-4A01-BC6E-545F9B51947E}" destId="{F6294733-0A7E-4713-B976-C00E05F6EAD2}" srcOrd="3" destOrd="0" parTransId="{D78C44CF-1C30-4DE4-A845-49E21A18588D}" sibTransId="{85A7DF7C-4611-4561-A808-5BB3524F0C2D}"/>
    <dgm:cxn modelId="{A53B056F-7A02-427A-9EA7-C7A300B271A5}" type="presParOf" srcId="{34753936-A9C7-4D09-BC16-701A484DC87F}" destId="{6CA31C68-CAD9-42F6-A655-0CB9EE711D05}" srcOrd="0" destOrd="0" presId="urn:microsoft.com/office/officeart/2005/8/layout/matrix1"/>
    <dgm:cxn modelId="{DE0F8644-4616-451E-994A-D28FACF1D647}" type="presParOf" srcId="{6CA31C68-CAD9-42F6-A655-0CB9EE711D05}" destId="{40030D44-1AF6-414A-944B-4654BE8AB7E3}" srcOrd="0" destOrd="0" presId="urn:microsoft.com/office/officeart/2005/8/layout/matrix1"/>
    <dgm:cxn modelId="{C913C8F1-763F-4E81-981A-8DE5E1208359}" type="presParOf" srcId="{6CA31C68-CAD9-42F6-A655-0CB9EE711D05}" destId="{ED04871F-E689-4542-AD61-9283802E9E53}" srcOrd="1" destOrd="0" presId="urn:microsoft.com/office/officeart/2005/8/layout/matrix1"/>
    <dgm:cxn modelId="{6C76D11F-59A0-45D8-88CC-D1040D83FE4A}" type="presParOf" srcId="{6CA31C68-CAD9-42F6-A655-0CB9EE711D05}" destId="{AD5FAEEE-1802-4679-8E03-04BEF39BBBDA}" srcOrd="2" destOrd="0" presId="urn:microsoft.com/office/officeart/2005/8/layout/matrix1"/>
    <dgm:cxn modelId="{058F19A3-0967-4D8B-8BE4-8587BECAC44A}" type="presParOf" srcId="{6CA31C68-CAD9-42F6-A655-0CB9EE711D05}" destId="{72D7629F-7A09-4612-8BF1-628E71DE95E3}" srcOrd="3" destOrd="0" presId="urn:microsoft.com/office/officeart/2005/8/layout/matrix1"/>
    <dgm:cxn modelId="{A729768E-4F62-4571-A072-7F1B02DF18E4}" type="presParOf" srcId="{6CA31C68-CAD9-42F6-A655-0CB9EE711D05}" destId="{D3B608D5-98DA-48B2-A708-5AA7914857AE}" srcOrd="4" destOrd="0" presId="urn:microsoft.com/office/officeart/2005/8/layout/matrix1"/>
    <dgm:cxn modelId="{EBE4E31D-0571-4851-B05C-D0557BBA4A8D}" type="presParOf" srcId="{6CA31C68-CAD9-42F6-A655-0CB9EE711D05}" destId="{565A9C25-7D7C-458A-A473-29A0878B87ED}" srcOrd="5" destOrd="0" presId="urn:microsoft.com/office/officeart/2005/8/layout/matrix1"/>
    <dgm:cxn modelId="{D6D0519D-233F-4788-ABD4-9611F2B2AAAA}" type="presParOf" srcId="{6CA31C68-CAD9-42F6-A655-0CB9EE711D05}" destId="{541F1D7D-30AE-41B7-B084-8526D981F455}" srcOrd="6" destOrd="0" presId="urn:microsoft.com/office/officeart/2005/8/layout/matrix1"/>
    <dgm:cxn modelId="{F01C7E08-C696-4133-B63B-6720AEC0A564}" type="presParOf" srcId="{6CA31C68-CAD9-42F6-A655-0CB9EE711D05}" destId="{4AB1989B-8AB2-4DC3-893A-572FF768EB10}" srcOrd="7" destOrd="0" presId="urn:microsoft.com/office/officeart/2005/8/layout/matrix1"/>
    <dgm:cxn modelId="{83982E81-9B4B-4D2A-8E0C-63652668FA8C}" type="presParOf" srcId="{34753936-A9C7-4D09-BC16-701A484DC87F}" destId="{3FAFD8FF-D0FC-4F28-B025-E5254A0827DB}" srcOrd="1" destOrd="0" presId="urn:microsoft.com/office/officeart/2005/8/layout/matrix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2CBDD47-4E98-4AF3-9CD7-1BBBC95ACEBA}" type="doc">
      <dgm:prSet loTypeId="urn:microsoft.com/office/officeart/2005/8/layout/matrix3" loCatId="matrix" qsTypeId="urn:microsoft.com/office/officeart/2005/8/quickstyle/simple1" qsCatId="simple" csTypeId="urn:microsoft.com/office/officeart/2005/8/colors/colorful1" csCatId="colorful" phldr="1"/>
      <dgm:spPr/>
      <dgm:t>
        <a:bodyPr/>
        <a:lstStyle/>
        <a:p>
          <a:endParaRPr lang="de-DE"/>
        </a:p>
      </dgm:t>
    </dgm:pt>
    <dgm:pt modelId="{B19AB2A9-3B5C-4677-9129-287C69EFB7D2}">
      <dgm:prSet phldrT="[Text]"/>
      <dgm:spPr/>
      <dgm:t>
        <a:bodyPr/>
        <a:lstStyle/>
        <a:p>
          <a:r>
            <a:rPr lang="de-DE"/>
            <a:t>Syllabus	</a:t>
          </a:r>
        </a:p>
      </dgm:t>
    </dgm:pt>
    <dgm:pt modelId="{99AC14FA-0124-45D7-A833-8BF389D23930}" type="parTrans" cxnId="{B875628B-DA9F-49B2-B5D1-6442624DC4D6}">
      <dgm:prSet/>
      <dgm:spPr/>
      <dgm:t>
        <a:bodyPr/>
        <a:lstStyle/>
        <a:p>
          <a:endParaRPr lang="de-DE"/>
        </a:p>
      </dgm:t>
    </dgm:pt>
    <dgm:pt modelId="{23100F9C-1952-4838-BE27-F4CA564EF725}" type="sibTrans" cxnId="{B875628B-DA9F-49B2-B5D1-6442624DC4D6}">
      <dgm:prSet/>
      <dgm:spPr/>
      <dgm:t>
        <a:bodyPr/>
        <a:lstStyle/>
        <a:p>
          <a:endParaRPr lang="de-DE"/>
        </a:p>
      </dgm:t>
    </dgm:pt>
    <dgm:pt modelId="{92B1271A-6373-4083-BFD0-E77996917524}">
      <dgm:prSet phldrT="[Text]"/>
      <dgm:spPr/>
      <dgm:t>
        <a:bodyPr/>
        <a:lstStyle/>
        <a:p>
          <a:r>
            <a:rPr lang="de-DE"/>
            <a:t>Plan de formation</a:t>
          </a:r>
        </a:p>
      </dgm:t>
    </dgm:pt>
    <dgm:pt modelId="{CAEE3AC7-0AB9-432C-8802-731270797076}" type="parTrans" cxnId="{4035FC48-F3A1-4E40-9DA9-F06991E2F016}">
      <dgm:prSet/>
      <dgm:spPr/>
      <dgm:t>
        <a:bodyPr/>
        <a:lstStyle/>
        <a:p>
          <a:endParaRPr lang="de-DE"/>
        </a:p>
      </dgm:t>
    </dgm:pt>
    <dgm:pt modelId="{F2B0FBBD-98A2-4B2B-9B68-F271D3FD3CA2}" type="sibTrans" cxnId="{4035FC48-F3A1-4E40-9DA9-F06991E2F016}">
      <dgm:prSet/>
      <dgm:spPr/>
      <dgm:t>
        <a:bodyPr/>
        <a:lstStyle/>
        <a:p>
          <a:endParaRPr lang="de-DE"/>
        </a:p>
      </dgm:t>
    </dgm:pt>
    <dgm:pt modelId="{E1A6152C-8F69-44D3-A931-1DF934043861}">
      <dgm:prSet phldrT="[Text]"/>
      <dgm:spPr/>
      <dgm:t>
        <a:bodyPr/>
        <a:lstStyle/>
        <a:p>
          <a:r>
            <a:rPr lang="de-DE"/>
            <a:t>Type de formation</a:t>
          </a:r>
        </a:p>
      </dgm:t>
    </dgm:pt>
    <dgm:pt modelId="{D36CFE51-F6E5-4990-B1F5-E36FB1499D5C}" type="parTrans" cxnId="{27B4F78B-5960-4D2E-A1DF-E1AE68E74838}">
      <dgm:prSet/>
      <dgm:spPr/>
      <dgm:t>
        <a:bodyPr/>
        <a:lstStyle/>
        <a:p>
          <a:endParaRPr lang="de-DE"/>
        </a:p>
      </dgm:t>
    </dgm:pt>
    <dgm:pt modelId="{5BD6761C-E9D8-4383-ABF5-D89B3B805F05}" type="sibTrans" cxnId="{27B4F78B-5960-4D2E-A1DF-E1AE68E74838}">
      <dgm:prSet/>
      <dgm:spPr/>
      <dgm:t>
        <a:bodyPr/>
        <a:lstStyle/>
        <a:p>
          <a:endParaRPr lang="de-DE"/>
        </a:p>
      </dgm:t>
    </dgm:pt>
    <dgm:pt modelId="{A6F2C322-34BC-4AA9-A0C1-6403AF63F2EC}">
      <dgm:prSet phldrT="[Text]"/>
      <dgm:spPr/>
      <dgm:t>
        <a:bodyPr/>
        <a:lstStyle/>
        <a:p>
          <a:r>
            <a:rPr lang="de-DE"/>
            <a:t>Instructeur </a:t>
          </a:r>
        </a:p>
      </dgm:t>
    </dgm:pt>
    <dgm:pt modelId="{7DD2EF69-C36C-4A50-8E6A-F272253D260B}" type="parTrans" cxnId="{A29F67BB-CD88-4C0D-A49B-F2B9FC11484E}">
      <dgm:prSet/>
      <dgm:spPr/>
      <dgm:t>
        <a:bodyPr/>
        <a:lstStyle/>
        <a:p>
          <a:endParaRPr lang="de-DE"/>
        </a:p>
      </dgm:t>
    </dgm:pt>
    <dgm:pt modelId="{BEE128E1-C7DE-4BBC-B837-CCFB441AA323}" type="sibTrans" cxnId="{A29F67BB-CD88-4C0D-A49B-F2B9FC11484E}">
      <dgm:prSet/>
      <dgm:spPr/>
      <dgm:t>
        <a:bodyPr/>
        <a:lstStyle/>
        <a:p>
          <a:endParaRPr lang="de-DE"/>
        </a:p>
      </dgm:t>
    </dgm:pt>
    <dgm:pt modelId="{FC85758F-5FC2-48B6-A382-77EF65E919A1}" type="pres">
      <dgm:prSet presAssocID="{52CBDD47-4E98-4AF3-9CD7-1BBBC95ACEBA}" presName="matrix" presStyleCnt="0">
        <dgm:presLayoutVars>
          <dgm:chMax val="1"/>
          <dgm:dir/>
          <dgm:resizeHandles val="exact"/>
        </dgm:presLayoutVars>
      </dgm:prSet>
      <dgm:spPr/>
      <dgm:t>
        <a:bodyPr/>
        <a:lstStyle/>
        <a:p>
          <a:endParaRPr lang="de-DE"/>
        </a:p>
      </dgm:t>
    </dgm:pt>
    <dgm:pt modelId="{C1CD832B-989E-4C87-8FBF-D03DA0232FC5}" type="pres">
      <dgm:prSet presAssocID="{52CBDD47-4E98-4AF3-9CD7-1BBBC95ACEBA}" presName="diamond" presStyleLbl="bgShp" presStyleIdx="0" presStyleCnt="1"/>
      <dgm:spPr/>
    </dgm:pt>
    <dgm:pt modelId="{043B34BE-0895-4522-BC00-E9315A573687}" type="pres">
      <dgm:prSet presAssocID="{52CBDD47-4E98-4AF3-9CD7-1BBBC95ACEBA}" presName="quad1" presStyleLbl="node1" presStyleIdx="0" presStyleCnt="4">
        <dgm:presLayoutVars>
          <dgm:chMax val="0"/>
          <dgm:chPref val="0"/>
          <dgm:bulletEnabled val="1"/>
        </dgm:presLayoutVars>
      </dgm:prSet>
      <dgm:spPr/>
      <dgm:t>
        <a:bodyPr/>
        <a:lstStyle/>
        <a:p>
          <a:endParaRPr lang="de-DE"/>
        </a:p>
      </dgm:t>
    </dgm:pt>
    <dgm:pt modelId="{16D2E27F-23A6-41FA-AFFC-C5EE6131CE4A}" type="pres">
      <dgm:prSet presAssocID="{52CBDD47-4E98-4AF3-9CD7-1BBBC95ACEBA}" presName="quad2" presStyleLbl="node1" presStyleIdx="1" presStyleCnt="4">
        <dgm:presLayoutVars>
          <dgm:chMax val="0"/>
          <dgm:chPref val="0"/>
          <dgm:bulletEnabled val="1"/>
        </dgm:presLayoutVars>
      </dgm:prSet>
      <dgm:spPr/>
      <dgm:t>
        <a:bodyPr/>
        <a:lstStyle/>
        <a:p>
          <a:endParaRPr lang="de-DE"/>
        </a:p>
      </dgm:t>
    </dgm:pt>
    <dgm:pt modelId="{7057C50D-B519-4984-A1E7-DDDFD49A8551}" type="pres">
      <dgm:prSet presAssocID="{52CBDD47-4E98-4AF3-9CD7-1BBBC95ACEBA}" presName="quad3" presStyleLbl="node1" presStyleIdx="2" presStyleCnt="4">
        <dgm:presLayoutVars>
          <dgm:chMax val="0"/>
          <dgm:chPref val="0"/>
          <dgm:bulletEnabled val="1"/>
        </dgm:presLayoutVars>
      </dgm:prSet>
      <dgm:spPr/>
      <dgm:t>
        <a:bodyPr/>
        <a:lstStyle/>
        <a:p>
          <a:endParaRPr lang="de-DE"/>
        </a:p>
      </dgm:t>
    </dgm:pt>
    <dgm:pt modelId="{881580A3-9990-4508-B019-120AE4112318}" type="pres">
      <dgm:prSet presAssocID="{52CBDD47-4E98-4AF3-9CD7-1BBBC95ACEBA}" presName="quad4" presStyleLbl="node1" presStyleIdx="3" presStyleCnt="4">
        <dgm:presLayoutVars>
          <dgm:chMax val="0"/>
          <dgm:chPref val="0"/>
          <dgm:bulletEnabled val="1"/>
        </dgm:presLayoutVars>
      </dgm:prSet>
      <dgm:spPr/>
      <dgm:t>
        <a:bodyPr/>
        <a:lstStyle/>
        <a:p>
          <a:endParaRPr lang="de-DE"/>
        </a:p>
      </dgm:t>
    </dgm:pt>
  </dgm:ptLst>
  <dgm:cxnLst>
    <dgm:cxn modelId="{EF8F7AE9-0549-4557-97BF-BE718316CFF3}" type="presOf" srcId="{E1A6152C-8F69-44D3-A931-1DF934043861}" destId="{7057C50D-B519-4984-A1E7-DDDFD49A8551}" srcOrd="0" destOrd="0" presId="urn:microsoft.com/office/officeart/2005/8/layout/matrix3"/>
    <dgm:cxn modelId="{27B4F78B-5960-4D2E-A1DF-E1AE68E74838}" srcId="{52CBDD47-4E98-4AF3-9CD7-1BBBC95ACEBA}" destId="{E1A6152C-8F69-44D3-A931-1DF934043861}" srcOrd="2" destOrd="0" parTransId="{D36CFE51-F6E5-4990-B1F5-E36FB1499D5C}" sibTransId="{5BD6761C-E9D8-4383-ABF5-D89B3B805F05}"/>
    <dgm:cxn modelId="{21E09C0B-2D95-4572-A99F-2459DCF8F2DD}" type="presOf" srcId="{B19AB2A9-3B5C-4677-9129-287C69EFB7D2}" destId="{043B34BE-0895-4522-BC00-E9315A573687}" srcOrd="0" destOrd="0" presId="urn:microsoft.com/office/officeart/2005/8/layout/matrix3"/>
    <dgm:cxn modelId="{A29F67BB-CD88-4C0D-A49B-F2B9FC11484E}" srcId="{52CBDD47-4E98-4AF3-9CD7-1BBBC95ACEBA}" destId="{A6F2C322-34BC-4AA9-A0C1-6403AF63F2EC}" srcOrd="3" destOrd="0" parTransId="{7DD2EF69-C36C-4A50-8E6A-F272253D260B}" sibTransId="{BEE128E1-C7DE-4BBC-B837-CCFB441AA323}"/>
    <dgm:cxn modelId="{A64B5578-AFC6-4E38-BE06-BDD55B1F2B28}" type="presOf" srcId="{A6F2C322-34BC-4AA9-A0C1-6403AF63F2EC}" destId="{881580A3-9990-4508-B019-120AE4112318}" srcOrd="0" destOrd="0" presId="urn:microsoft.com/office/officeart/2005/8/layout/matrix3"/>
    <dgm:cxn modelId="{B875628B-DA9F-49B2-B5D1-6442624DC4D6}" srcId="{52CBDD47-4E98-4AF3-9CD7-1BBBC95ACEBA}" destId="{B19AB2A9-3B5C-4677-9129-287C69EFB7D2}" srcOrd="0" destOrd="0" parTransId="{99AC14FA-0124-45D7-A833-8BF389D23930}" sibTransId="{23100F9C-1952-4838-BE27-F4CA564EF725}"/>
    <dgm:cxn modelId="{4E21F3F2-3607-460A-B500-6C48EA970469}" type="presOf" srcId="{52CBDD47-4E98-4AF3-9CD7-1BBBC95ACEBA}" destId="{FC85758F-5FC2-48B6-A382-77EF65E919A1}" srcOrd="0" destOrd="0" presId="urn:microsoft.com/office/officeart/2005/8/layout/matrix3"/>
    <dgm:cxn modelId="{554D06C3-3394-4687-88E9-8EA5A2755991}" type="presOf" srcId="{92B1271A-6373-4083-BFD0-E77996917524}" destId="{16D2E27F-23A6-41FA-AFFC-C5EE6131CE4A}" srcOrd="0" destOrd="0" presId="urn:microsoft.com/office/officeart/2005/8/layout/matrix3"/>
    <dgm:cxn modelId="{4035FC48-F3A1-4E40-9DA9-F06991E2F016}" srcId="{52CBDD47-4E98-4AF3-9CD7-1BBBC95ACEBA}" destId="{92B1271A-6373-4083-BFD0-E77996917524}" srcOrd="1" destOrd="0" parTransId="{CAEE3AC7-0AB9-432C-8802-731270797076}" sibTransId="{F2B0FBBD-98A2-4B2B-9B68-F271D3FD3CA2}"/>
    <dgm:cxn modelId="{1CC5C539-58C7-4A19-8FC8-0D0ECBEEF201}" type="presParOf" srcId="{FC85758F-5FC2-48B6-A382-77EF65E919A1}" destId="{C1CD832B-989E-4C87-8FBF-D03DA0232FC5}" srcOrd="0" destOrd="0" presId="urn:microsoft.com/office/officeart/2005/8/layout/matrix3"/>
    <dgm:cxn modelId="{78DD2673-05DC-4A37-A83D-6A52C4576B3C}" type="presParOf" srcId="{FC85758F-5FC2-48B6-A382-77EF65E919A1}" destId="{043B34BE-0895-4522-BC00-E9315A573687}" srcOrd="1" destOrd="0" presId="urn:microsoft.com/office/officeart/2005/8/layout/matrix3"/>
    <dgm:cxn modelId="{16CDF736-C94E-4476-94CE-5772BCA19B74}" type="presParOf" srcId="{FC85758F-5FC2-48B6-A382-77EF65E919A1}" destId="{16D2E27F-23A6-41FA-AFFC-C5EE6131CE4A}" srcOrd="2" destOrd="0" presId="urn:microsoft.com/office/officeart/2005/8/layout/matrix3"/>
    <dgm:cxn modelId="{EC042538-B021-484E-987F-18101A49A6AB}" type="presParOf" srcId="{FC85758F-5FC2-48B6-A382-77EF65E919A1}" destId="{7057C50D-B519-4984-A1E7-DDDFD49A8551}" srcOrd="3" destOrd="0" presId="urn:microsoft.com/office/officeart/2005/8/layout/matrix3"/>
    <dgm:cxn modelId="{992291DF-F722-4F9F-B77F-14ED43795D1B}" type="presParOf" srcId="{FC85758F-5FC2-48B6-A382-77EF65E919A1}" destId="{881580A3-9990-4508-B019-120AE4112318}" srcOrd="4" destOrd="0" presId="urn:microsoft.com/office/officeart/2005/8/layout/matrix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030D44-1AF6-414A-944B-4654BE8AB7E3}">
      <dsp:nvSpPr>
        <dsp:cNvPr id="0" name=""/>
        <dsp:cNvSpPr/>
      </dsp:nvSpPr>
      <dsp:spPr>
        <a:xfrm rot="16200000">
          <a:off x="571500" y="-571500"/>
          <a:ext cx="1600200" cy="2743200"/>
        </a:xfrm>
        <a:prstGeom prst="round1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0" tIns="177800" rIns="177800" bIns="177800" numCol="1" spcCol="1270" anchor="ctr" anchorCtr="0">
          <a:noAutofit/>
        </a:bodyPr>
        <a:lstStyle/>
        <a:p>
          <a:pPr lvl="0" algn="ctr" defTabSz="1111250">
            <a:lnSpc>
              <a:spcPct val="90000"/>
            </a:lnSpc>
            <a:spcBef>
              <a:spcPct val="0"/>
            </a:spcBef>
            <a:spcAft>
              <a:spcPct val="35000"/>
            </a:spcAft>
          </a:pPr>
          <a:r>
            <a:rPr lang="de-DE" sz="2500" kern="1200"/>
            <a:t>1 Analyse	</a:t>
          </a:r>
        </a:p>
      </dsp:txBody>
      <dsp:txXfrm rot="5400000">
        <a:off x="-1" y="1"/>
        <a:ext cx="2743200" cy="1200150"/>
      </dsp:txXfrm>
    </dsp:sp>
    <dsp:sp modelId="{AD5FAEEE-1802-4679-8E03-04BEF39BBBDA}">
      <dsp:nvSpPr>
        <dsp:cNvPr id="0" name=""/>
        <dsp:cNvSpPr/>
      </dsp:nvSpPr>
      <dsp:spPr>
        <a:xfrm>
          <a:off x="2743200" y="0"/>
          <a:ext cx="2743200" cy="1600200"/>
        </a:xfrm>
        <a:prstGeom prst="round1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0" tIns="177800" rIns="177800" bIns="177800" numCol="1" spcCol="1270" anchor="ctr" anchorCtr="0">
          <a:noAutofit/>
        </a:bodyPr>
        <a:lstStyle/>
        <a:p>
          <a:pPr lvl="0" algn="ctr" defTabSz="1111250">
            <a:lnSpc>
              <a:spcPct val="90000"/>
            </a:lnSpc>
            <a:spcBef>
              <a:spcPct val="0"/>
            </a:spcBef>
            <a:spcAft>
              <a:spcPct val="35000"/>
            </a:spcAft>
          </a:pPr>
          <a:r>
            <a:rPr lang="de-DE" sz="2500" kern="1200"/>
            <a:t>2 Plan de formation</a:t>
          </a:r>
        </a:p>
      </dsp:txBody>
      <dsp:txXfrm>
        <a:off x="2743200" y="0"/>
        <a:ext cx="2743200" cy="1200150"/>
      </dsp:txXfrm>
    </dsp:sp>
    <dsp:sp modelId="{D3B608D5-98DA-48B2-A708-5AA7914857AE}">
      <dsp:nvSpPr>
        <dsp:cNvPr id="0" name=""/>
        <dsp:cNvSpPr/>
      </dsp:nvSpPr>
      <dsp:spPr>
        <a:xfrm rot="10800000">
          <a:off x="0" y="1600200"/>
          <a:ext cx="2743200" cy="1600200"/>
        </a:xfrm>
        <a:prstGeom prst="round1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0" tIns="177800" rIns="177800" bIns="177800" numCol="1" spcCol="1270" anchor="ctr" anchorCtr="0">
          <a:noAutofit/>
        </a:bodyPr>
        <a:lstStyle/>
        <a:p>
          <a:pPr lvl="0" algn="ctr" defTabSz="1111250">
            <a:lnSpc>
              <a:spcPct val="90000"/>
            </a:lnSpc>
            <a:spcBef>
              <a:spcPct val="0"/>
            </a:spcBef>
            <a:spcAft>
              <a:spcPct val="35000"/>
            </a:spcAft>
          </a:pPr>
          <a:r>
            <a:rPr lang="de-DE" sz="2500" kern="1200"/>
            <a:t>3 Plan d'évaluation</a:t>
          </a:r>
        </a:p>
      </dsp:txBody>
      <dsp:txXfrm rot="10800000">
        <a:off x="0" y="2000250"/>
        <a:ext cx="2743200" cy="1200150"/>
      </dsp:txXfrm>
    </dsp:sp>
    <dsp:sp modelId="{541F1D7D-30AE-41B7-B084-8526D981F455}">
      <dsp:nvSpPr>
        <dsp:cNvPr id="0" name=""/>
        <dsp:cNvSpPr/>
      </dsp:nvSpPr>
      <dsp:spPr>
        <a:xfrm rot="5400000">
          <a:off x="3314700" y="1028700"/>
          <a:ext cx="1600200" cy="2743200"/>
        </a:xfrm>
        <a:prstGeom prst="round1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0" tIns="177800" rIns="177800" bIns="177800" numCol="1" spcCol="1270" anchor="ctr" anchorCtr="0">
          <a:noAutofit/>
        </a:bodyPr>
        <a:lstStyle/>
        <a:p>
          <a:pPr lvl="0" algn="ctr" defTabSz="1111250">
            <a:lnSpc>
              <a:spcPct val="90000"/>
            </a:lnSpc>
            <a:spcBef>
              <a:spcPct val="0"/>
            </a:spcBef>
            <a:spcAft>
              <a:spcPct val="35000"/>
            </a:spcAft>
          </a:pPr>
          <a:r>
            <a:rPr lang="de-DE" sz="2500" kern="1200"/>
            <a:t>4 Mesures de suivi de l'efficacité</a:t>
          </a:r>
        </a:p>
      </dsp:txBody>
      <dsp:txXfrm rot="-5400000">
        <a:off x="2743200" y="2000250"/>
        <a:ext cx="2743200" cy="1200150"/>
      </dsp:txXfrm>
    </dsp:sp>
    <dsp:sp modelId="{3FAFD8FF-D0FC-4F28-B025-E5254A0827DB}">
      <dsp:nvSpPr>
        <dsp:cNvPr id="0" name=""/>
        <dsp:cNvSpPr/>
      </dsp:nvSpPr>
      <dsp:spPr>
        <a:xfrm>
          <a:off x="1948813" y="1181099"/>
          <a:ext cx="1645920" cy="800100"/>
        </a:xfrm>
        <a:prstGeom prst="round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1920" tIns="121920" rIns="121920" bIns="121920" numCol="1" spcCol="1270" anchor="ctr" anchorCtr="0">
          <a:noAutofit/>
        </a:bodyPr>
        <a:lstStyle/>
        <a:p>
          <a:pPr lvl="0" algn="ctr" defTabSz="1422400">
            <a:lnSpc>
              <a:spcPct val="90000"/>
            </a:lnSpc>
            <a:spcBef>
              <a:spcPct val="0"/>
            </a:spcBef>
            <a:spcAft>
              <a:spcPct val="35000"/>
            </a:spcAft>
          </a:pPr>
          <a:r>
            <a:rPr lang="de-DE" sz="3200" b="1" kern="1200">
              <a:solidFill>
                <a:schemeClr val="accent1"/>
              </a:solidFill>
            </a:rPr>
            <a:t>C B T A</a:t>
          </a:r>
        </a:p>
      </dsp:txBody>
      <dsp:txXfrm>
        <a:off x="1987871" y="1220157"/>
        <a:ext cx="1567804" cy="7219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CD832B-989E-4C87-8FBF-D03DA0232FC5}">
      <dsp:nvSpPr>
        <dsp:cNvPr id="0" name=""/>
        <dsp:cNvSpPr/>
      </dsp:nvSpPr>
      <dsp:spPr>
        <a:xfrm>
          <a:off x="1143000" y="0"/>
          <a:ext cx="3200400" cy="3200400"/>
        </a:xfrm>
        <a:prstGeom prst="diamond">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43B34BE-0895-4522-BC00-E9315A573687}">
      <dsp:nvSpPr>
        <dsp:cNvPr id="0" name=""/>
        <dsp:cNvSpPr/>
      </dsp:nvSpPr>
      <dsp:spPr>
        <a:xfrm>
          <a:off x="1447038" y="304038"/>
          <a:ext cx="1248156" cy="1248156"/>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de-DE" sz="1700" kern="1200"/>
            <a:t>Syllabus	</a:t>
          </a:r>
        </a:p>
      </dsp:txBody>
      <dsp:txXfrm>
        <a:off x="1507968" y="364968"/>
        <a:ext cx="1126296" cy="1126296"/>
      </dsp:txXfrm>
    </dsp:sp>
    <dsp:sp modelId="{16D2E27F-23A6-41FA-AFFC-C5EE6131CE4A}">
      <dsp:nvSpPr>
        <dsp:cNvPr id="0" name=""/>
        <dsp:cNvSpPr/>
      </dsp:nvSpPr>
      <dsp:spPr>
        <a:xfrm>
          <a:off x="2791206" y="304038"/>
          <a:ext cx="1248156" cy="1248156"/>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de-DE" sz="1700" kern="1200"/>
            <a:t>Plan de formation</a:t>
          </a:r>
        </a:p>
      </dsp:txBody>
      <dsp:txXfrm>
        <a:off x="2852136" y="364968"/>
        <a:ext cx="1126296" cy="1126296"/>
      </dsp:txXfrm>
    </dsp:sp>
    <dsp:sp modelId="{7057C50D-B519-4984-A1E7-DDDFD49A8551}">
      <dsp:nvSpPr>
        <dsp:cNvPr id="0" name=""/>
        <dsp:cNvSpPr/>
      </dsp:nvSpPr>
      <dsp:spPr>
        <a:xfrm>
          <a:off x="1447038" y="1648206"/>
          <a:ext cx="1248156" cy="1248156"/>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de-DE" sz="1700" kern="1200"/>
            <a:t>Type de formation</a:t>
          </a:r>
        </a:p>
      </dsp:txBody>
      <dsp:txXfrm>
        <a:off x="1507968" y="1709136"/>
        <a:ext cx="1126296" cy="1126296"/>
      </dsp:txXfrm>
    </dsp:sp>
    <dsp:sp modelId="{881580A3-9990-4508-B019-120AE4112318}">
      <dsp:nvSpPr>
        <dsp:cNvPr id="0" name=""/>
        <dsp:cNvSpPr/>
      </dsp:nvSpPr>
      <dsp:spPr>
        <a:xfrm>
          <a:off x="2791206" y="1648206"/>
          <a:ext cx="1248156" cy="1248156"/>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de-DE" sz="1700" kern="1200"/>
            <a:t>Instructeur </a:t>
          </a:r>
        </a:p>
      </dsp:txBody>
      <dsp:txXfrm>
        <a:off x="2852136" y="1709136"/>
        <a:ext cx="1126296" cy="1126296"/>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1049</Words>
  <Characters>6615</Characters>
  <Application>Microsoft Office Word</Application>
  <DocSecurity>0</DocSecurity>
  <Lines>55</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Rhenus</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Sack Susann</dc:creator>
  <cp:keywords/>
  <dc:description/>
  <cp:lastModifiedBy>Sack Susann</cp:lastModifiedBy>
  <cp:revision>4</cp:revision>
  <dcterms:created xsi:type="dcterms:W3CDTF">2022-05-09T07:51:00Z</dcterms:created>
  <dcterms:modified xsi:type="dcterms:W3CDTF">2022-07-12T08:55:00Z</dcterms:modified>
</cp:coreProperties>
</file>