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26" w:rsidRPr="00E26226" w:rsidRDefault="00E26226" w:rsidP="00E26226">
      <w:pPr>
        <w:rPr>
          <w:rFonts w:eastAsia="Times New Roman"/>
          <w:lang w:val="en-US" w:eastAsia="de-CH"/>
        </w:rPr>
      </w:pPr>
      <w:bookmarkStart w:id="0" w:name="_MailOriginal"/>
      <w:bookmarkStart w:id="1" w:name="_GoBack"/>
      <w:bookmarkEnd w:id="1"/>
      <w:r>
        <w:rPr>
          <w:rFonts w:eastAsia="Times New Roman"/>
          <w:b/>
          <w:bCs/>
          <w:lang w:val="de-DE" w:eastAsia="de-CH"/>
        </w:rPr>
        <w:t>Von:</w:t>
      </w:r>
      <w:r>
        <w:rPr>
          <w:rFonts w:eastAsia="Times New Roman"/>
          <w:lang w:val="de-DE" w:eastAsia="de-CH"/>
        </w:rPr>
        <w:t xml:space="preserve"> dangerousgoods@bazl.admin.ch &lt;dangerousgoods@bazl.admin.ch&gt; </w:t>
      </w:r>
      <w:r>
        <w:rPr>
          <w:rFonts w:eastAsia="Times New Roman"/>
          <w:lang w:val="de-DE" w:eastAsia="de-CH"/>
        </w:rPr>
        <w:br/>
      </w:r>
      <w:r>
        <w:rPr>
          <w:rFonts w:eastAsia="Times New Roman"/>
          <w:b/>
          <w:bCs/>
          <w:lang w:val="de-DE" w:eastAsia="de-CH"/>
        </w:rPr>
        <w:t>Gesendet:</w:t>
      </w:r>
      <w:r>
        <w:rPr>
          <w:rFonts w:eastAsia="Times New Roman"/>
          <w:lang w:val="de-DE" w:eastAsia="de-CH"/>
        </w:rPr>
        <w:t xml:space="preserve"> Mittwoch, 28. </w:t>
      </w:r>
      <w:r w:rsidRPr="00E26226">
        <w:rPr>
          <w:rFonts w:eastAsia="Times New Roman"/>
          <w:lang w:val="en-US" w:eastAsia="de-CH"/>
        </w:rPr>
        <w:t>Dezember 2022 09:40</w:t>
      </w:r>
      <w:r w:rsidRPr="00E26226">
        <w:rPr>
          <w:rFonts w:eastAsia="Times New Roman"/>
          <w:lang w:val="en-US" w:eastAsia="de-CH"/>
        </w:rPr>
        <w:br/>
      </w:r>
      <w:r w:rsidRPr="00E26226">
        <w:rPr>
          <w:rFonts w:eastAsia="Times New Roman"/>
          <w:b/>
          <w:bCs/>
          <w:lang w:val="en-US" w:eastAsia="de-CH"/>
        </w:rPr>
        <w:t>Betreff:</w:t>
      </w:r>
      <w:r w:rsidRPr="00E26226">
        <w:rPr>
          <w:rFonts w:eastAsia="Times New Roman"/>
          <w:lang w:val="en-US" w:eastAsia="de-CH"/>
        </w:rPr>
        <w:t xml:space="preserve"> Declaration obligation for shippers of dangerous goods</w:t>
      </w:r>
    </w:p>
    <w:p w:rsidR="00E26226" w:rsidRPr="00E26226" w:rsidRDefault="00E26226" w:rsidP="00E26226">
      <w:pPr>
        <w:rPr>
          <w:lang w:val="en-US"/>
        </w:rPr>
      </w:pPr>
    </w:p>
    <w:p w:rsidR="00E26226" w:rsidRDefault="00E26226" w:rsidP="00E26226">
      <w:pPr>
        <w:rPr>
          <w:lang w:val="en-US"/>
        </w:rPr>
      </w:pPr>
      <w:r>
        <w:rPr>
          <w:lang w:val="en-US"/>
        </w:rPr>
        <w:t>(For other languages, please see below)</w:t>
      </w:r>
    </w:p>
    <w:p w:rsidR="00E26226" w:rsidRDefault="00E26226" w:rsidP="00E26226">
      <w:pPr>
        <w:rPr>
          <w:i/>
          <w:iCs/>
          <w:lang w:val="en-US"/>
        </w:rPr>
      </w:pPr>
    </w:p>
    <w:p w:rsidR="00E26226" w:rsidRDefault="00E26226" w:rsidP="00E26226">
      <w:pPr>
        <w:rPr>
          <w:i/>
          <w:iCs/>
        </w:rPr>
      </w:pPr>
      <w:r>
        <w:rPr>
          <w:i/>
          <w:iCs/>
        </w:rPr>
        <w:t>Sehr geehrte Damen und Herren</w:t>
      </w:r>
    </w:p>
    <w:p w:rsidR="00E26226" w:rsidRDefault="00E26226" w:rsidP="00E26226">
      <w:pPr>
        <w:rPr>
          <w:i/>
          <w:iCs/>
        </w:rPr>
      </w:pPr>
    </w:p>
    <w:p w:rsidR="00E26226" w:rsidRDefault="00E26226" w:rsidP="00E26226">
      <w:pPr>
        <w:rPr>
          <w:i/>
          <w:iCs/>
        </w:rPr>
      </w:pPr>
      <w:r>
        <w:rPr>
          <w:i/>
          <w:iCs/>
        </w:rPr>
        <w:t xml:space="preserve">Wir beziehen uns auf die am 12. Oktober 2022 vom Bundesrat verabschiedete Teilrevision der Verordnung über den Lufttransport (LTrV, SR 748.411) sowie auf das BAZL Informationsschreiben von März 2021 und Januar 2022, in welchem wir Sie über die Einführung einer Deklarationspflicht für Versender von Gefahrgut in Kenntnis gesetzt haben (publiziert auf der BAZL Webseite). </w:t>
      </w:r>
    </w:p>
    <w:p w:rsidR="00E26226" w:rsidRDefault="00E26226" w:rsidP="00E26226">
      <w:pPr>
        <w:rPr>
          <w:i/>
          <w:iCs/>
        </w:rPr>
      </w:pPr>
    </w:p>
    <w:p w:rsidR="00E26226" w:rsidRDefault="00E26226" w:rsidP="00E26226">
      <w:pPr>
        <w:rPr>
          <w:i/>
          <w:iCs/>
          <w:strike/>
          <w:highlight w:val="yellow"/>
        </w:rPr>
      </w:pPr>
      <w:r>
        <w:rPr>
          <w:i/>
          <w:iCs/>
        </w:rPr>
        <w:t xml:space="preserve">Ab dem 1. April 2023 sind Entitäten, welche auf dem Gefahrgut Transportdokument gemäss Part 5, Chapter 4 der TI zum ICAO Anhang 18 als Versender aufgeführt werden (= «Dangerous Goods Shipper’s Declaration»), verpflichtet, vor Aufgabe ihrer ersten Gefahrgutsendung beim BAZL </w:t>
      </w:r>
      <w:r>
        <w:rPr>
          <w:i/>
          <w:iCs/>
          <w:u w:val="single"/>
        </w:rPr>
        <w:t>einmalig</w:t>
      </w:r>
      <w:r>
        <w:rPr>
          <w:i/>
          <w:iCs/>
        </w:rPr>
        <w:t xml:space="preserve"> eine Deklaration einzureichen.</w:t>
      </w:r>
    </w:p>
    <w:p w:rsidR="00E26226" w:rsidRDefault="00E26226" w:rsidP="00E26226">
      <w:pPr>
        <w:rPr>
          <w:i/>
          <w:iCs/>
          <w:strike/>
          <w:highlight w:val="yellow"/>
        </w:rPr>
      </w:pPr>
    </w:p>
    <w:p w:rsidR="00E26226" w:rsidRPr="00E26226" w:rsidRDefault="00E26226" w:rsidP="00E26226">
      <w:pPr>
        <w:rPr>
          <w:b/>
          <w:i/>
          <w:iCs/>
          <w:sz w:val="28"/>
        </w:rPr>
      </w:pPr>
      <w:r w:rsidRPr="00E26226">
        <w:rPr>
          <w:b/>
          <w:i/>
          <w:iCs/>
          <w:sz w:val="28"/>
        </w:rPr>
        <w:t xml:space="preserve">Weiterführende Informationen zur Deklarationspflicht sind ab sofort auf der BAZL Webseite zu finden: </w:t>
      </w:r>
      <w:hyperlink r:id="rId4" w:history="1">
        <w:r w:rsidRPr="00E26226">
          <w:rPr>
            <w:rStyle w:val="Hyperlink"/>
            <w:b/>
            <w:i/>
            <w:iCs/>
            <w:sz w:val="28"/>
          </w:rPr>
          <w:t>Deklarationspflicht für Versender von Gefahrgut</w:t>
        </w:r>
      </w:hyperlink>
    </w:p>
    <w:p w:rsidR="00E26226" w:rsidRDefault="00E26226" w:rsidP="00E26226">
      <w:pPr>
        <w:rPr>
          <w:i/>
          <w:iCs/>
        </w:rPr>
      </w:pPr>
    </w:p>
    <w:p w:rsidR="00E26226" w:rsidRDefault="00E26226" w:rsidP="00E26226">
      <w:pPr>
        <w:rPr>
          <w:i/>
          <w:iCs/>
        </w:rPr>
      </w:pPr>
      <w:r>
        <w:rPr>
          <w:i/>
          <w:iCs/>
        </w:rPr>
        <w:t>Wir bedanken uns für Ihre Kenntnisnahme.</w:t>
      </w:r>
    </w:p>
    <w:p w:rsidR="00E26226" w:rsidRDefault="00E26226" w:rsidP="00E26226"/>
    <w:p w:rsidR="00E26226" w:rsidRDefault="00E26226" w:rsidP="00E26226">
      <w:r>
        <w:rPr>
          <w:rFonts w:ascii="Arial" w:hAnsi="Arial" w:cs="Arial"/>
          <w:sz w:val="20"/>
          <w:szCs w:val="20"/>
        </w:rPr>
        <w:t xml:space="preserve">Eidgenössisches Departement für </w:t>
      </w:r>
      <w:r>
        <w:rPr>
          <w:rFonts w:ascii="Arial" w:hAnsi="Arial" w:cs="Arial"/>
          <w:sz w:val="20"/>
          <w:szCs w:val="20"/>
        </w:rPr>
        <w:br/>
        <w:t>Umwelt, Verkehr, Energie und Kommunikation UVEK</w:t>
      </w:r>
      <w:r>
        <w:rPr>
          <w:rFonts w:ascii="Arial" w:hAnsi="Arial" w:cs="Arial"/>
          <w:sz w:val="20"/>
          <w:szCs w:val="20"/>
        </w:rPr>
        <w:br/>
      </w:r>
      <w:r>
        <w:rPr>
          <w:rFonts w:ascii="Arial" w:hAnsi="Arial" w:cs="Arial"/>
          <w:b/>
          <w:bCs/>
          <w:sz w:val="20"/>
          <w:szCs w:val="20"/>
        </w:rPr>
        <w:t>Bundesamt für Zivilluftfahrt BAZL</w:t>
      </w:r>
      <w:r>
        <w:rPr>
          <w:rFonts w:ascii="Arial" w:hAnsi="Arial" w:cs="Arial"/>
          <w:sz w:val="20"/>
          <w:szCs w:val="20"/>
        </w:rPr>
        <w:br/>
        <w:t>Abteilung Sicherheit Flugbetrieb – SBOC</w:t>
      </w:r>
    </w:p>
    <w:p w:rsidR="00E26226" w:rsidRDefault="00E26226" w:rsidP="00E26226">
      <w:r>
        <w:rPr>
          <w:rFonts w:ascii="Arial" w:hAnsi="Arial" w:cs="Arial"/>
          <w:sz w:val="20"/>
          <w:szCs w:val="20"/>
        </w:rPr>
        <w:t> </w:t>
      </w:r>
    </w:p>
    <w:p w:rsidR="00E26226" w:rsidRDefault="00E26226" w:rsidP="00E26226">
      <w:pPr>
        <w:rPr>
          <w:lang w:val="en-US"/>
        </w:rPr>
      </w:pPr>
      <w:r>
        <w:rPr>
          <w:rFonts w:ascii="Arial" w:hAnsi="Arial" w:cs="Arial"/>
          <w:sz w:val="20"/>
          <w:szCs w:val="20"/>
          <w:lang w:val="en-US"/>
        </w:rPr>
        <w:t>P.O. Box 41</w:t>
      </w:r>
      <w:r>
        <w:rPr>
          <w:rFonts w:ascii="Arial" w:hAnsi="Arial" w:cs="Arial"/>
          <w:color w:val="1F4E79"/>
          <w:sz w:val="20"/>
          <w:szCs w:val="20"/>
          <w:lang w:val="en-US"/>
        </w:rPr>
        <w:t xml:space="preserve">, </w:t>
      </w:r>
      <w:r>
        <w:rPr>
          <w:rFonts w:ascii="Arial" w:hAnsi="Arial" w:cs="Arial"/>
          <w:sz w:val="20"/>
          <w:szCs w:val="20"/>
          <w:lang w:val="en-US"/>
        </w:rPr>
        <w:t>8058 Zurich Airport</w:t>
      </w:r>
    </w:p>
    <w:p w:rsidR="00E26226" w:rsidRDefault="00D23841" w:rsidP="00E26226">
      <w:pPr>
        <w:rPr>
          <w:lang w:val="en-US"/>
        </w:rPr>
      </w:pPr>
      <w:hyperlink r:id="rId5" w:history="1">
        <w:r w:rsidR="00E26226">
          <w:rPr>
            <w:rStyle w:val="Hyperlink"/>
            <w:rFonts w:ascii="Arial" w:hAnsi="Arial" w:cs="Arial"/>
            <w:sz w:val="20"/>
            <w:szCs w:val="20"/>
            <w:lang w:val="en-US"/>
          </w:rPr>
          <w:t>dangerousgoods@bazl.admin.ch</w:t>
        </w:r>
      </w:hyperlink>
      <w:r w:rsidR="00E26226" w:rsidRPr="00E26226">
        <w:rPr>
          <w:rStyle w:val="Hyperlink"/>
          <w:rFonts w:ascii="Arial" w:hAnsi="Arial" w:cs="Arial"/>
          <w:sz w:val="20"/>
          <w:szCs w:val="20"/>
          <w:lang w:val="en-US"/>
        </w:rPr>
        <w:t xml:space="preserve"> </w:t>
      </w:r>
      <w:r w:rsidR="00E26226">
        <w:rPr>
          <w:rFonts w:ascii="Arial" w:hAnsi="Arial" w:cs="Arial"/>
          <w:sz w:val="20"/>
          <w:szCs w:val="20"/>
          <w:lang w:val="en-US"/>
        </w:rPr>
        <w:br/>
      </w:r>
      <w:hyperlink r:id="rId6" w:history="1">
        <w:r w:rsidR="00E26226">
          <w:rPr>
            <w:rStyle w:val="Hyperlink"/>
            <w:rFonts w:ascii="Arial" w:hAnsi="Arial" w:cs="Arial"/>
            <w:sz w:val="20"/>
            <w:szCs w:val="20"/>
            <w:lang w:val="en-US"/>
          </w:rPr>
          <w:t>www.bazl.admin.ch</w:t>
        </w:r>
      </w:hyperlink>
    </w:p>
    <w:p w:rsidR="00E26226" w:rsidRPr="00E26226" w:rsidRDefault="00E26226" w:rsidP="00E26226">
      <w:pPr>
        <w:rPr>
          <w:rFonts w:ascii="Arial" w:hAnsi="Arial" w:cs="Arial"/>
          <w:sz w:val="20"/>
          <w:szCs w:val="20"/>
          <w:lang w:val="en-US"/>
        </w:rPr>
      </w:pPr>
    </w:p>
    <w:p w:rsidR="00E26226" w:rsidRPr="00E26226" w:rsidRDefault="00E26226" w:rsidP="00E26226">
      <w:pPr>
        <w:rPr>
          <w:rFonts w:ascii="Arial" w:hAnsi="Arial" w:cs="Arial"/>
          <w:b/>
          <w:bCs/>
          <w:sz w:val="20"/>
          <w:szCs w:val="20"/>
          <w:lang w:val="en-US"/>
        </w:rPr>
      </w:pPr>
    </w:p>
    <w:p w:rsidR="00E26226" w:rsidRPr="00E26226" w:rsidRDefault="00E26226" w:rsidP="00E26226">
      <w:pPr>
        <w:rPr>
          <w:lang w:val="en-US"/>
        </w:rPr>
      </w:pPr>
      <w:r w:rsidRPr="00E26226">
        <w:rPr>
          <w:rFonts w:ascii="Arial" w:hAnsi="Arial" w:cs="Arial"/>
          <w:b/>
          <w:bCs/>
          <w:sz w:val="20"/>
          <w:szCs w:val="20"/>
          <w:lang w:val="en-US"/>
        </w:rPr>
        <w:t>*************************************************</w:t>
      </w:r>
    </w:p>
    <w:p w:rsidR="00E26226" w:rsidRPr="00E26226" w:rsidRDefault="00E26226" w:rsidP="00E26226">
      <w:pPr>
        <w:rPr>
          <w:i/>
          <w:iCs/>
          <w:lang w:val="en-US"/>
        </w:rPr>
      </w:pPr>
      <w:r w:rsidRPr="00E26226">
        <w:rPr>
          <w:i/>
          <w:iCs/>
          <w:lang w:val="en-US"/>
        </w:rPr>
        <w:t>Madame, Monsieur,</w:t>
      </w:r>
    </w:p>
    <w:p w:rsidR="00E26226" w:rsidRPr="00E26226" w:rsidRDefault="00E26226" w:rsidP="00E26226">
      <w:pPr>
        <w:rPr>
          <w:i/>
          <w:iCs/>
          <w:lang w:val="en-US"/>
        </w:rPr>
      </w:pPr>
    </w:p>
    <w:p w:rsidR="00E26226" w:rsidRDefault="00E26226" w:rsidP="00E26226">
      <w:pPr>
        <w:rPr>
          <w:i/>
          <w:iCs/>
          <w:lang w:val="fr-CH"/>
        </w:rPr>
      </w:pPr>
      <w:r>
        <w:rPr>
          <w:i/>
          <w:iCs/>
          <w:lang w:val="fr-CH"/>
        </w:rPr>
        <w:t xml:space="preserve">Nous nous référons à la révision partielle de l'Ordonnance sur le transport aérien (OTrA, RS 748.411) adoptée par le Conseil fédéral le 12 octobre 2022 ainsi qu'à l'information de l'OFAC par email de mars 2021 et janvier 2022, dans laquelle nous vous avons informé de l'introduction d'une obligation de déclaration pour les expéditeurs de marchandises dangereuses (publiée sur le site Internet de l'OFAC). </w:t>
      </w:r>
    </w:p>
    <w:p w:rsidR="00E26226" w:rsidRDefault="00E26226" w:rsidP="00E26226">
      <w:pPr>
        <w:rPr>
          <w:i/>
          <w:iCs/>
          <w:lang w:val="fr-CH"/>
        </w:rPr>
      </w:pPr>
    </w:p>
    <w:p w:rsidR="00E26226" w:rsidRDefault="00E26226" w:rsidP="00E26226">
      <w:pPr>
        <w:rPr>
          <w:i/>
          <w:iCs/>
          <w:lang w:val="fr-CH"/>
        </w:rPr>
      </w:pPr>
      <w:r>
        <w:rPr>
          <w:i/>
          <w:iCs/>
          <w:lang w:val="fr-CH"/>
        </w:rPr>
        <w:t xml:space="preserve">A partir du 1er avril 2023, les entités qui figurent en tant qu'expéditeurs sur le document de transport de marchandises dangereuses conformément à la partie 5, chapitre 4 des Instructions techniques de l'annexe 18 de l'OACI (= "Dangerous Goods Shipper's Declaration") seront tenues de remettre une déclaration </w:t>
      </w:r>
      <w:r>
        <w:rPr>
          <w:i/>
          <w:iCs/>
          <w:u w:val="single"/>
          <w:lang w:val="fr-CH"/>
        </w:rPr>
        <w:t>unique</w:t>
      </w:r>
      <w:r>
        <w:rPr>
          <w:i/>
          <w:iCs/>
          <w:lang w:val="fr-CH"/>
        </w:rPr>
        <w:t xml:space="preserve"> à l'OFAC avant le dépôt de leur premier envoi de marchandises dangereuses au point de réception du fret.</w:t>
      </w:r>
    </w:p>
    <w:p w:rsidR="00E26226" w:rsidRDefault="00E26226" w:rsidP="00E26226">
      <w:pPr>
        <w:rPr>
          <w:i/>
          <w:iCs/>
          <w:lang w:val="fr-CH"/>
        </w:rPr>
      </w:pPr>
    </w:p>
    <w:p w:rsidR="00E26226" w:rsidRPr="00E26226" w:rsidRDefault="00E26226" w:rsidP="00E26226">
      <w:pPr>
        <w:rPr>
          <w:b/>
          <w:i/>
          <w:iCs/>
          <w:sz w:val="28"/>
          <w:lang w:val="fr-CH"/>
        </w:rPr>
      </w:pPr>
      <w:r w:rsidRPr="00E26226">
        <w:rPr>
          <w:b/>
          <w:i/>
          <w:iCs/>
          <w:sz w:val="28"/>
          <w:lang w:val="fr-CH"/>
        </w:rPr>
        <w:t xml:space="preserve">De plus amples informations sur cette obligation de déclaration sont disponibles dès à présent sur le site Internet de l'OFAC : </w:t>
      </w:r>
      <w:hyperlink r:id="rId7" w:history="1">
        <w:r w:rsidRPr="00E26226">
          <w:rPr>
            <w:rStyle w:val="Hyperlink"/>
            <w:b/>
            <w:i/>
            <w:iCs/>
            <w:sz w:val="28"/>
            <w:lang w:val="fr-CH"/>
          </w:rPr>
          <w:t>Obligation</w:t>
        </w:r>
      </w:hyperlink>
      <w:r w:rsidRPr="00E26226">
        <w:rPr>
          <w:b/>
          <w:i/>
          <w:iCs/>
          <w:color w:val="0070C0"/>
          <w:sz w:val="28"/>
          <w:u w:val="single"/>
          <w:lang w:val="fr-CH"/>
        </w:rPr>
        <w:t xml:space="preserve"> de déclaration pour les expéditeurs de marchandises dangereuses</w:t>
      </w:r>
    </w:p>
    <w:p w:rsidR="00E26226" w:rsidRPr="00E26226" w:rsidRDefault="00E26226" w:rsidP="00E26226">
      <w:pPr>
        <w:rPr>
          <w:b/>
          <w:i/>
          <w:iCs/>
          <w:sz w:val="28"/>
          <w:lang w:val="fr-CH"/>
        </w:rPr>
      </w:pPr>
    </w:p>
    <w:p w:rsidR="00E26226" w:rsidRDefault="00E26226" w:rsidP="00E26226">
      <w:pPr>
        <w:rPr>
          <w:i/>
          <w:iCs/>
          <w:lang w:val="fr-CH"/>
        </w:rPr>
      </w:pPr>
      <w:r>
        <w:rPr>
          <w:i/>
          <w:iCs/>
          <w:lang w:val="fr-CH"/>
        </w:rPr>
        <w:t>Sincères salutations</w:t>
      </w:r>
    </w:p>
    <w:p w:rsidR="00E26226" w:rsidRDefault="00E26226" w:rsidP="00E26226">
      <w:pPr>
        <w:rPr>
          <w:lang w:val="fr-CH"/>
        </w:rPr>
      </w:pPr>
    </w:p>
    <w:p w:rsidR="00E26226" w:rsidRDefault="00E26226" w:rsidP="00E26226">
      <w:pPr>
        <w:rPr>
          <w:lang w:val="fr-CH"/>
        </w:rPr>
      </w:pPr>
      <w:r>
        <w:rPr>
          <w:rFonts w:ascii="Arial" w:hAnsi="Arial" w:cs="Arial"/>
          <w:sz w:val="20"/>
          <w:szCs w:val="20"/>
          <w:lang w:val="fr-CH"/>
        </w:rPr>
        <w:lastRenderedPageBreak/>
        <w:t>Département fédéral de</w:t>
      </w:r>
      <w:r>
        <w:rPr>
          <w:rFonts w:ascii="Arial" w:hAnsi="Arial" w:cs="Arial"/>
          <w:sz w:val="20"/>
          <w:szCs w:val="20"/>
          <w:lang w:val="fr-CH"/>
        </w:rPr>
        <w:br/>
        <w:t>l’environnement, des transports, de l’énergie et de la communication DETEC</w:t>
      </w:r>
      <w:r>
        <w:rPr>
          <w:rFonts w:ascii="Arial" w:hAnsi="Arial" w:cs="Arial"/>
          <w:sz w:val="20"/>
          <w:szCs w:val="20"/>
          <w:lang w:val="fr-CH"/>
        </w:rPr>
        <w:br/>
      </w:r>
      <w:r>
        <w:rPr>
          <w:rFonts w:ascii="Arial" w:hAnsi="Arial" w:cs="Arial"/>
          <w:b/>
          <w:bCs/>
          <w:sz w:val="20"/>
          <w:szCs w:val="20"/>
          <w:lang w:val="fr-CH"/>
        </w:rPr>
        <w:t>Office fédéral de l’aviation civile OFAC</w:t>
      </w:r>
      <w:r>
        <w:rPr>
          <w:rFonts w:ascii="Arial" w:hAnsi="Arial" w:cs="Arial"/>
          <w:sz w:val="20"/>
          <w:szCs w:val="20"/>
          <w:lang w:val="fr-CH"/>
        </w:rPr>
        <w:br/>
        <w:t>Division Sécurité des opérations aériennes – SBOC</w:t>
      </w:r>
    </w:p>
    <w:p w:rsidR="00E26226" w:rsidRDefault="00E26226" w:rsidP="00E26226">
      <w:pPr>
        <w:rPr>
          <w:lang w:val="fr-CH"/>
        </w:rPr>
      </w:pPr>
      <w:r>
        <w:rPr>
          <w:rFonts w:ascii="Arial" w:hAnsi="Arial" w:cs="Arial"/>
          <w:sz w:val="20"/>
          <w:szCs w:val="20"/>
          <w:lang w:val="fr-CH"/>
        </w:rPr>
        <w:t> </w:t>
      </w:r>
    </w:p>
    <w:p w:rsidR="00E26226" w:rsidRDefault="00E26226" w:rsidP="00E26226">
      <w:pPr>
        <w:rPr>
          <w:lang w:val="it-CH"/>
        </w:rPr>
      </w:pPr>
      <w:r>
        <w:rPr>
          <w:rFonts w:ascii="Arial" w:hAnsi="Arial" w:cs="Arial"/>
          <w:sz w:val="20"/>
          <w:szCs w:val="20"/>
          <w:lang w:val="it-CH"/>
        </w:rPr>
        <w:t>Case postale 41</w:t>
      </w:r>
      <w:r>
        <w:rPr>
          <w:rFonts w:ascii="Arial" w:hAnsi="Arial" w:cs="Arial"/>
          <w:color w:val="1F4E79"/>
          <w:sz w:val="20"/>
          <w:szCs w:val="20"/>
          <w:lang w:val="it-CH"/>
        </w:rPr>
        <w:t xml:space="preserve">, </w:t>
      </w:r>
      <w:r>
        <w:rPr>
          <w:rFonts w:ascii="Arial" w:hAnsi="Arial" w:cs="Arial"/>
          <w:sz w:val="20"/>
          <w:szCs w:val="20"/>
          <w:lang w:val="it-CH"/>
        </w:rPr>
        <w:t>8058 Zurich Aéroport</w:t>
      </w:r>
    </w:p>
    <w:p w:rsidR="00E26226" w:rsidRPr="00E26226" w:rsidRDefault="00D23841" w:rsidP="00E26226">
      <w:pPr>
        <w:rPr>
          <w:lang w:val="it-IT"/>
        </w:rPr>
      </w:pPr>
      <w:hyperlink r:id="rId8" w:history="1">
        <w:r w:rsidR="00E26226">
          <w:rPr>
            <w:rStyle w:val="Hyperlink"/>
            <w:rFonts w:ascii="Arial" w:hAnsi="Arial" w:cs="Arial"/>
            <w:sz w:val="20"/>
            <w:szCs w:val="20"/>
            <w:lang w:val="it-CH"/>
          </w:rPr>
          <w:t>dangerousgoods@bazl.admin.ch</w:t>
        </w:r>
      </w:hyperlink>
      <w:r w:rsidR="00E26226" w:rsidRPr="00E26226">
        <w:rPr>
          <w:rStyle w:val="Hyperlink"/>
          <w:rFonts w:ascii="Arial" w:hAnsi="Arial" w:cs="Arial"/>
          <w:sz w:val="20"/>
          <w:szCs w:val="20"/>
          <w:lang w:val="it-IT"/>
        </w:rPr>
        <w:t xml:space="preserve"> </w:t>
      </w:r>
      <w:r w:rsidR="00E26226">
        <w:rPr>
          <w:rFonts w:ascii="Arial" w:hAnsi="Arial" w:cs="Arial"/>
          <w:sz w:val="20"/>
          <w:szCs w:val="20"/>
          <w:lang w:val="it-CH"/>
        </w:rPr>
        <w:br/>
      </w:r>
      <w:hyperlink r:id="rId9" w:history="1">
        <w:r w:rsidR="00E26226">
          <w:rPr>
            <w:rStyle w:val="Hyperlink"/>
            <w:rFonts w:ascii="Arial" w:hAnsi="Arial" w:cs="Arial"/>
            <w:sz w:val="20"/>
            <w:szCs w:val="20"/>
            <w:lang w:val="it-CH"/>
          </w:rPr>
          <w:t>www.ofac.admin.ch</w:t>
        </w:r>
      </w:hyperlink>
    </w:p>
    <w:p w:rsidR="00E26226" w:rsidRPr="00E26226" w:rsidRDefault="00E26226" w:rsidP="00E26226">
      <w:pPr>
        <w:rPr>
          <w:rFonts w:ascii="Arial" w:hAnsi="Arial" w:cs="Arial"/>
          <w:sz w:val="20"/>
          <w:szCs w:val="20"/>
          <w:lang w:val="it-IT"/>
        </w:rPr>
      </w:pPr>
    </w:p>
    <w:p w:rsidR="00E26226" w:rsidRPr="00E26226" w:rsidRDefault="00E26226" w:rsidP="00E26226">
      <w:pPr>
        <w:rPr>
          <w:rFonts w:ascii="Arial" w:hAnsi="Arial" w:cs="Arial"/>
          <w:sz w:val="20"/>
          <w:szCs w:val="20"/>
          <w:lang w:val="it-IT"/>
        </w:rPr>
      </w:pPr>
    </w:p>
    <w:p w:rsidR="00E26226" w:rsidRDefault="00E26226" w:rsidP="00E26226">
      <w:pPr>
        <w:rPr>
          <w:lang w:val="it-CH"/>
        </w:rPr>
      </w:pPr>
      <w:r>
        <w:rPr>
          <w:rFonts w:ascii="Arial" w:hAnsi="Arial" w:cs="Arial"/>
          <w:sz w:val="20"/>
          <w:szCs w:val="20"/>
          <w:lang w:val="it-CH"/>
        </w:rPr>
        <w:t>*************************************************</w:t>
      </w:r>
    </w:p>
    <w:p w:rsidR="00E26226" w:rsidRDefault="00E26226" w:rsidP="00E26226">
      <w:pPr>
        <w:rPr>
          <w:i/>
          <w:iCs/>
          <w:lang w:val="it-CH"/>
        </w:rPr>
      </w:pPr>
      <w:r>
        <w:rPr>
          <w:i/>
          <w:iCs/>
          <w:lang w:val="it-CH"/>
        </w:rPr>
        <w:t>Gentili signore, egregi signori</w:t>
      </w:r>
    </w:p>
    <w:p w:rsidR="00E26226" w:rsidRDefault="00E26226" w:rsidP="00E26226">
      <w:pPr>
        <w:rPr>
          <w:i/>
          <w:iCs/>
          <w:lang w:val="it-CH"/>
        </w:rPr>
      </w:pPr>
    </w:p>
    <w:p w:rsidR="00E26226" w:rsidRDefault="00E26226" w:rsidP="00E26226">
      <w:pPr>
        <w:rPr>
          <w:i/>
          <w:iCs/>
          <w:lang w:val="it-CH"/>
        </w:rPr>
      </w:pPr>
      <w:r>
        <w:rPr>
          <w:i/>
          <w:iCs/>
          <w:lang w:val="it-CH"/>
        </w:rPr>
        <w:t xml:space="preserve">Ci riferiamo alla revisione parziale dell'ordinanza sul trasporto aereo (OTrA, RS 748.411) adottata dal Consiglio federale il 12 ottobre 2022 e alla lettera informativa dell'UFAC via e-mail del marzo 2021 e del gennaio 2022, in cui vi abbiamo informato dell'introduzione dell'obbligo di dichiarazione per i mittenti di merci pericolose (pubblicata sul sito web dell'UFAC). </w:t>
      </w:r>
    </w:p>
    <w:p w:rsidR="00E26226" w:rsidRDefault="00E26226" w:rsidP="00E26226">
      <w:pPr>
        <w:rPr>
          <w:i/>
          <w:iCs/>
          <w:lang w:val="it-CH"/>
        </w:rPr>
      </w:pPr>
    </w:p>
    <w:p w:rsidR="00E26226" w:rsidRDefault="00E26226" w:rsidP="00E26226">
      <w:pPr>
        <w:rPr>
          <w:i/>
          <w:iCs/>
          <w:lang w:val="it-CH"/>
        </w:rPr>
      </w:pPr>
      <w:r>
        <w:rPr>
          <w:i/>
          <w:iCs/>
          <w:lang w:val="it-CH"/>
        </w:rPr>
        <w:t xml:space="preserve">A partire dal 1° aprile 2023, le entità elencate come mittenti sul documento di trasporto di merci pericolose in conformità alla Parte 5, Capitolo 4 delle Istruzione tecniche dell'Allegato 18 dell'ICAO (= "Dangerous Goods Shipper's Declaration") sono obbligate a presentare una dichiarazione all'UFAC </w:t>
      </w:r>
      <w:r>
        <w:rPr>
          <w:i/>
          <w:iCs/>
          <w:u w:val="single"/>
          <w:lang w:val="it-CH"/>
        </w:rPr>
        <w:t>una volta</w:t>
      </w:r>
      <w:r>
        <w:rPr>
          <w:i/>
          <w:iCs/>
          <w:lang w:val="it-CH"/>
        </w:rPr>
        <w:t xml:space="preserve"> prima di imbarcare la loro prima spedizione di merci pericolose presso il punto di accettazione merci.</w:t>
      </w:r>
    </w:p>
    <w:p w:rsidR="00E26226" w:rsidRDefault="00E26226" w:rsidP="00E26226">
      <w:pPr>
        <w:rPr>
          <w:i/>
          <w:iCs/>
          <w:lang w:val="it-CH"/>
        </w:rPr>
      </w:pPr>
    </w:p>
    <w:p w:rsidR="00E26226" w:rsidRPr="00E26226" w:rsidRDefault="00E26226" w:rsidP="00E26226">
      <w:pPr>
        <w:rPr>
          <w:b/>
          <w:i/>
          <w:iCs/>
          <w:sz w:val="28"/>
          <w:lang w:val="it-CH"/>
        </w:rPr>
      </w:pPr>
      <w:r w:rsidRPr="00E26226">
        <w:rPr>
          <w:b/>
          <w:i/>
          <w:iCs/>
          <w:sz w:val="28"/>
          <w:lang w:val="it-CH"/>
        </w:rPr>
        <w:t xml:space="preserve">Ulteriori informazioni sull'obbligo di dichiarazione sono disponibili sul sito web dell'UFAC: </w:t>
      </w:r>
      <w:r w:rsidRPr="00E26226">
        <w:rPr>
          <w:b/>
          <w:i/>
          <w:iCs/>
          <w:color w:val="0070C0"/>
          <w:sz w:val="28"/>
          <w:u w:val="single"/>
          <w:lang w:val="it-CH"/>
        </w:rPr>
        <w:t xml:space="preserve">Obbligo di </w:t>
      </w:r>
      <w:hyperlink r:id="rId10" w:history="1">
        <w:r w:rsidRPr="00E26226">
          <w:rPr>
            <w:rStyle w:val="Hyperlink"/>
            <w:b/>
            <w:i/>
            <w:iCs/>
            <w:sz w:val="28"/>
            <w:lang w:val="it-CH"/>
          </w:rPr>
          <w:t>dichiarazione</w:t>
        </w:r>
      </w:hyperlink>
      <w:r w:rsidRPr="00E26226">
        <w:rPr>
          <w:b/>
          <w:i/>
          <w:iCs/>
          <w:color w:val="0070C0"/>
          <w:sz w:val="28"/>
          <w:u w:val="single"/>
          <w:lang w:val="it-CH"/>
        </w:rPr>
        <w:t xml:space="preserve"> da parte degli speditori di merci pericolose</w:t>
      </w:r>
    </w:p>
    <w:p w:rsidR="00E26226" w:rsidRDefault="00E26226" w:rsidP="00E26226">
      <w:pPr>
        <w:rPr>
          <w:i/>
          <w:iCs/>
          <w:lang w:val="it-CH"/>
        </w:rPr>
      </w:pPr>
    </w:p>
    <w:p w:rsidR="00E26226" w:rsidRDefault="00E26226" w:rsidP="00E26226">
      <w:pPr>
        <w:rPr>
          <w:i/>
          <w:iCs/>
          <w:lang w:val="it-CH"/>
        </w:rPr>
      </w:pPr>
      <w:r>
        <w:rPr>
          <w:i/>
          <w:iCs/>
          <w:lang w:val="it-CH"/>
        </w:rPr>
        <w:t>Cordiali saluti</w:t>
      </w:r>
    </w:p>
    <w:p w:rsidR="00E26226" w:rsidRDefault="00E26226" w:rsidP="00E26226">
      <w:pPr>
        <w:rPr>
          <w:lang w:val="it-CH"/>
        </w:rPr>
      </w:pPr>
    </w:p>
    <w:p w:rsidR="00E26226" w:rsidRDefault="00E26226" w:rsidP="00E26226">
      <w:pPr>
        <w:rPr>
          <w:lang w:val="it-CH"/>
        </w:rPr>
      </w:pPr>
      <w:r>
        <w:rPr>
          <w:rFonts w:ascii="Arial" w:hAnsi="Arial" w:cs="Arial"/>
          <w:sz w:val="20"/>
          <w:szCs w:val="20"/>
          <w:lang w:val="it-CH"/>
        </w:rPr>
        <w:t xml:space="preserve">Dipartimento federale dell' </w:t>
      </w:r>
      <w:r>
        <w:rPr>
          <w:rFonts w:ascii="Arial" w:hAnsi="Arial" w:cs="Arial"/>
          <w:sz w:val="20"/>
          <w:szCs w:val="20"/>
          <w:lang w:val="it-CH"/>
        </w:rPr>
        <w:br/>
        <w:t>ambiente, dei trasporti, dell'energia e delle comunicazioni DATEC</w:t>
      </w:r>
      <w:r>
        <w:rPr>
          <w:rFonts w:ascii="Arial" w:hAnsi="Arial" w:cs="Arial"/>
          <w:sz w:val="20"/>
          <w:szCs w:val="20"/>
          <w:lang w:val="it-CH"/>
        </w:rPr>
        <w:br/>
      </w:r>
      <w:r>
        <w:rPr>
          <w:rFonts w:ascii="Arial" w:hAnsi="Arial" w:cs="Arial"/>
          <w:b/>
          <w:bCs/>
          <w:sz w:val="20"/>
          <w:szCs w:val="20"/>
          <w:lang w:val="it-CH"/>
        </w:rPr>
        <w:t>Ufficio federale dell'aviazione civile UFAC</w:t>
      </w:r>
      <w:r>
        <w:rPr>
          <w:rFonts w:ascii="Arial" w:hAnsi="Arial" w:cs="Arial"/>
          <w:sz w:val="20"/>
          <w:szCs w:val="20"/>
          <w:lang w:val="it-CH"/>
        </w:rPr>
        <w:br/>
        <w:t>Divisione Sicurezza delle operazioni di volo – SBOC</w:t>
      </w:r>
    </w:p>
    <w:p w:rsidR="00E26226" w:rsidRDefault="00E26226" w:rsidP="00E26226">
      <w:pPr>
        <w:rPr>
          <w:lang w:val="it-CH"/>
        </w:rPr>
      </w:pPr>
    </w:p>
    <w:p w:rsidR="00E26226" w:rsidRDefault="00E26226" w:rsidP="00E26226">
      <w:pPr>
        <w:rPr>
          <w:lang w:val="en-US"/>
        </w:rPr>
      </w:pPr>
      <w:r>
        <w:rPr>
          <w:rFonts w:ascii="Arial" w:hAnsi="Arial" w:cs="Arial"/>
          <w:sz w:val="20"/>
          <w:szCs w:val="20"/>
          <w:lang w:val="en-US"/>
        </w:rPr>
        <w:t>P.O. Box 41</w:t>
      </w:r>
      <w:r>
        <w:rPr>
          <w:rFonts w:ascii="Arial" w:hAnsi="Arial" w:cs="Arial"/>
          <w:color w:val="1F4E79"/>
          <w:sz w:val="20"/>
          <w:szCs w:val="20"/>
          <w:lang w:val="en-US"/>
        </w:rPr>
        <w:t xml:space="preserve">, </w:t>
      </w:r>
      <w:r>
        <w:rPr>
          <w:rFonts w:ascii="Arial" w:hAnsi="Arial" w:cs="Arial"/>
          <w:sz w:val="20"/>
          <w:szCs w:val="20"/>
          <w:lang w:val="en-US"/>
        </w:rPr>
        <w:t>8058 Zurich Airport</w:t>
      </w:r>
    </w:p>
    <w:p w:rsidR="00E26226" w:rsidRPr="00E26226" w:rsidRDefault="00D23841" w:rsidP="00E26226">
      <w:pPr>
        <w:rPr>
          <w:lang w:val="en-US"/>
        </w:rPr>
      </w:pPr>
      <w:hyperlink r:id="rId11" w:history="1">
        <w:r w:rsidR="00E26226">
          <w:rPr>
            <w:rStyle w:val="Hyperlink"/>
            <w:rFonts w:ascii="Arial" w:hAnsi="Arial" w:cs="Arial"/>
            <w:sz w:val="20"/>
            <w:szCs w:val="20"/>
            <w:lang w:val="en-US"/>
          </w:rPr>
          <w:t>dangerousgoods@bazl.admin.ch</w:t>
        </w:r>
      </w:hyperlink>
      <w:r w:rsidR="00E26226" w:rsidRPr="00E26226">
        <w:rPr>
          <w:rStyle w:val="Hyperlink"/>
          <w:rFonts w:ascii="Arial" w:hAnsi="Arial" w:cs="Arial"/>
          <w:sz w:val="20"/>
          <w:szCs w:val="20"/>
          <w:lang w:val="en-US"/>
        </w:rPr>
        <w:t xml:space="preserve"> </w:t>
      </w:r>
      <w:r w:rsidR="00E26226">
        <w:rPr>
          <w:rFonts w:ascii="Arial" w:hAnsi="Arial" w:cs="Arial"/>
          <w:sz w:val="20"/>
          <w:szCs w:val="20"/>
          <w:lang w:val="en-US"/>
        </w:rPr>
        <w:br/>
      </w:r>
      <w:hyperlink r:id="rId12" w:history="1">
        <w:r w:rsidR="00E26226">
          <w:rPr>
            <w:rStyle w:val="Hyperlink"/>
            <w:rFonts w:ascii="Arial" w:hAnsi="Arial" w:cs="Arial"/>
            <w:sz w:val="20"/>
            <w:szCs w:val="20"/>
            <w:lang w:val="en-US"/>
          </w:rPr>
          <w:t>www.ufac.admin.ch</w:t>
        </w:r>
      </w:hyperlink>
    </w:p>
    <w:p w:rsidR="00E26226" w:rsidRPr="00E26226" w:rsidRDefault="00E26226" w:rsidP="00E26226">
      <w:pPr>
        <w:rPr>
          <w:lang w:val="en-US"/>
        </w:rPr>
      </w:pPr>
    </w:p>
    <w:p w:rsidR="00E26226" w:rsidRPr="00E26226" w:rsidRDefault="00E26226" w:rsidP="00E26226">
      <w:pPr>
        <w:rPr>
          <w:lang w:val="en-US"/>
        </w:rPr>
      </w:pPr>
    </w:p>
    <w:p w:rsidR="00E26226" w:rsidRDefault="00E26226" w:rsidP="00E26226">
      <w:pPr>
        <w:rPr>
          <w:lang w:val="en-US"/>
        </w:rPr>
      </w:pPr>
      <w:r>
        <w:rPr>
          <w:rFonts w:ascii="Arial" w:hAnsi="Arial" w:cs="Arial"/>
          <w:sz w:val="20"/>
          <w:szCs w:val="20"/>
          <w:lang w:val="en-US"/>
        </w:rPr>
        <w:t>*************************************************</w:t>
      </w:r>
    </w:p>
    <w:p w:rsidR="00E26226" w:rsidRDefault="00E26226" w:rsidP="00E26226">
      <w:pPr>
        <w:rPr>
          <w:i/>
          <w:iCs/>
          <w:lang w:val="en-US"/>
        </w:rPr>
      </w:pPr>
      <w:r>
        <w:rPr>
          <w:i/>
          <w:iCs/>
          <w:lang w:val="en-US"/>
        </w:rPr>
        <w:t>Dear Madam, dear Sir,</w:t>
      </w:r>
    </w:p>
    <w:p w:rsidR="00E26226" w:rsidRDefault="00E26226" w:rsidP="00E26226">
      <w:pPr>
        <w:rPr>
          <w:i/>
          <w:iCs/>
          <w:lang w:val="en-US"/>
        </w:rPr>
      </w:pPr>
    </w:p>
    <w:p w:rsidR="00E26226" w:rsidRDefault="00E26226" w:rsidP="00E26226">
      <w:pPr>
        <w:rPr>
          <w:i/>
          <w:iCs/>
          <w:lang w:val="en-US"/>
        </w:rPr>
      </w:pPr>
      <w:r>
        <w:rPr>
          <w:i/>
          <w:iCs/>
          <w:lang w:val="en-US"/>
        </w:rPr>
        <w:t xml:space="preserve">We refer to the partial revision of the Ordinance on Air Transport (OATr, SR 748.411) adopted by the Federal Council on October 12, 2022, as well as to the FOCA information letter by e-mail of March 2021 and January 2022, in which we informed you about the introduction of a declaration obligation for shippers of dangerous goods (published on the FOCA website). </w:t>
      </w:r>
    </w:p>
    <w:p w:rsidR="00E26226" w:rsidRDefault="00E26226" w:rsidP="00E26226">
      <w:pPr>
        <w:rPr>
          <w:i/>
          <w:iCs/>
          <w:lang w:val="en-US"/>
        </w:rPr>
      </w:pPr>
    </w:p>
    <w:p w:rsidR="00E26226" w:rsidRDefault="00E26226" w:rsidP="00E26226">
      <w:pPr>
        <w:rPr>
          <w:i/>
          <w:iCs/>
          <w:lang w:val="en-US"/>
        </w:rPr>
      </w:pPr>
      <w:r>
        <w:rPr>
          <w:i/>
          <w:iCs/>
          <w:lang w:val="en-US"/>
        </w:rPr>
        <w:t xml:space="preserve">As of April 1, 2023, entities that are listed as shipper on the dangerous goods transport document according to Part 5, Chapter 4 of the TI to ICAO Annex 18 (= "Dangerous Goods Shipper's Declaration") are obliged to submit a </w:t>
      </w:r>
      <w:r>
        <w:rPr>
          <w:i/>
          <w:iCs/>
          <w:u w:val="single"/>
          <w:lang w:val="en-US"/>
        </w:rPr>
        <w:t>one-time</w:t>
      </w:r>
      <w:r>
        <w:rPr>
          <w:i/>
          <w:iCs/>
          <w:lang w:val="en-US"/>
        </w:rPr>
        <w:t xml:space="preserve"> declaration to the FOCA prior to delivering their first dangerous goods shipment at the freight acceptance point.</w:t>
      </w:r>
    </w:p>
    <w:p w:rsidR="00E26226" w:rsidRDefault="00E26226" w:rsidP="00E26226">
      <w:pPr>
        <w:rPr>
          <w:i/>
          <w:iCs/>
          <w:lang w:val="en-US"/>
        </w:rPr>
      </w:pPr>
    </w:p>
    <w:p w:rsidR="00E26226" w:rsidRPr="00E26226" w:rsidRDefault="00E26226" w:rsidP="00E26226">
      <w:pPr>
        <w:rPr>
          <w:b/>
          <w:i/>
          <w:iCs/>
          <w:sz w:val="28"/>
          <w:lang w:val="en-US"/>
        </w:rPr>
      </w:pPr>
      <w:r w:rsidRPr="00E26226">
        <w:rPr>
          <w:b/>
          <w:i/>
          <w:iCs/>
          <w:sz w:val="28"/>
          <w:lang w:val="en-US"/>
        </w:rPr>
        <w:lastRenderedPageBreak/>
        <w:t xml:space="preserve">Further information on the declaration obligation can be found on the FOCA website effective immediately: </w:t>
      </w:r>
      <w:hyperlink r:id="rId13" w:history="1">
        <w:r w:rsidRPr="00E26226">
          <w:rPr>
            <w:rStyle w:val="Hyperlink"/>
            <w:b/>
            <w:i/>
            <w:iCs/>
            <w:sz w:val="28"/>
            <w:lang w:val="en-US"/>
          </w:rPr>
          <w:t>Declaration</w:t>
        </w:r>
      </w:hyperlink>
      <w:r w:rsidRPr="00E26226">
        <w:rPr>
          <w:b/>
          <w:i/>
          <w:iCs/>
          <w:color w:val="0070C0"/>
          <w:sz w:val="28"/>
          <w:u w:val="single"/>
          <w:lang w:val="en-US"/>
        </w:rPr>
        <w:t xml:space="preserve"> requirement for consignors of dangerous goods</w:t>
      </w:r>
      <w:r w:rsidRPr="00E26226">
        <w:rPr>
          <w:b/>
          <w:i/>
          <w:iCs/>
          <w:sz w:val="28"/>
          <w:lang w:val="en-US"/>
        </w:rPr>
        <w:t xml:space="preserve"> </w:t>
      </w:r>
    </w:p>
    <w:p w:rsidR="00E26226" w:rsidRDefault="00E26226" w:rsidP="00E26226">
      <w:pPr>
        <w:rPr>
          <w:i/>
          <w:iCs/>
          <w:lang w:val="en-US"/>
        </w:rPr>
      </w:pPr>
    </w:p>
    <w:p w:rsidR="00E26226" w:rsidRDefault="00E26226" w:rsidP="00E26226">
      <w:pPr>
        <w:rPr>
          <w:i/>
          <w:iCs/>
          <w:lang w:val="en-US"/>
        </w:rPr>
      </w:pPr>
      <w:r>
        <w:rPr>
          <w:i/>
          <w:iCs/>
          <w:lang w:val="en-US"/>
        </w:rPr>
        <w:t>Yours faithfully.</w:t>
      </w:r>
    </w:p>
    <w:p w:rsidR="00E26226" w:rsidRDefault="00E26226" w:rsidP="00E26226">
      <w:pPr>
        <w:rPr>
          <w:lang w:val="en-US"/>
        </w:rPr>
      </w:pPr>
    </w:p>
    <w:p w:rsidR="00E26226" w:rsidRDefault="00E26226" w:rsidP="00E26226">
      <w:pPr>
        <w:rPr>
          <w:lang w:val="en-US"/>
        </w:rPr>
      </w:pPr>
      <w:r>
        <w:rPr>
          <w:rFonts w:ascii="Arial" w:hAnsi="Arial" w:cs="Arial"/>
          <w:sz w:val="20"/>
          <w:szCs w:val="20"/>
          <w:lang w:val="en-US"/>
        </w:rPr>
        <w:t>Federal Department of</w:t>
      </w:r>
      <w:r>
        <w:rPr>
          <w:rFonts w:ascii="Arial" w:hAnsi="Arial" w:cs="Arial"/>
          <w:sz w:val="20"/>
          <w:szCs w:val="20"/>
          <w:lang w:val="en-US"/>
        </w:rPr>
        <w:br/>
        <w:t>the Environment, Transport, Energy and Communications DETEC</w:t>
      </w:r>
      <w:r>
        <w:rPr>
          <w:rFonts w:ascii="Arial" w:hAnsi="Arial" w:cs="Arial"/>
          <w:sz w:val="20"/>
          <w:szCs w:val="20"/>
          <w:lang w:val="en-US"/>
        </w:rPr>
        <w:br/>
      </w:r>
      <w:r>
        <w:rPr>
          <w:rFonts w:ascii="Arial" w:hAnsi="Arial" w:cs="Arial"/>
          <w:b/>
          <w:bCs/>
          <w:sz w:val="20"/>
          <w:szCs w:val="20"/>
          <w:lang w:val="en-US"/>
        </w:rPr>
        <w:t>Federal Office of Civil Aviation FOCA</w:t>
      </w:r>
      <w:r>
        <w:rPr>
          <w:rFonts w:ascii="Arial" w:hAnsi="Arial" w:cs="Arial"/>
          <w:sz w:val="20"/>
          <w:szCs w:val="20"/>
          <w:lang w:val="en-US"/>
        </w:rPr>
        <w:br/>
        <w:t>Safety Division Flight Operations – SBOC</w:t>
      </w:r>
    </w:p>
    <w:p w:rsidR="00E26226" w:rsidRDefault="00E26226" w:rsidP="00E26226">
      <w:pPr>
        <w:rPr>
          <w:lang w:val="en-US"/>
        </w:rPr>
      </w:pPr>
      <w:r>
        <w:rPr>
          <w:rFonts w:ascii="Arial" w:hAnsi="Arial" w:cs="Arial"/>
          <w:sz w:val="20"/>
          <w:szCs w:val="20"/>
          <w:lang w:val="en-US"/>
        </w:rPr>
        <w:t> </w:t>
      </w:r>
    </w:p>
    <w:p w:rsidR="00E26226" w:rsidRDefault="00E26226" w:rsidP="00E26226">
      <w:r>
        <w:rPr>
          <w:rFonts w:ascii="Arial" w:hAnsi="Arial" w:cs="Arial"/>
          <w:sz w:val="20"/>
          <w:szCs w:val="20"/>
        </w:rPr>
        <w:t>P.O. Box 41</w:t>
      </w:r>
      <w:r>
        <w:rPr>
          <w:rFonts w:ascii="Arial" w:hAnsi="Arial" w:cs="Arial"/>
          <w:color w:val="1F4E79"/>
          <w:sz w:val="20"/>
          <w:szCs w:val="20"/>
        </w:rPr>
        <w:t xml:space="preserve">, </w:t>
      </w:r>
      <w:r>
        <w:rPr>
          <w:rFonts w:ascii="Arial" w:hAnsi="Arial" w:cs="Arial"/>
          <w:sz w:val="20"/>
          <w:szCs w:val="20"/>
        </w:rPr>
        <w:t>8058 Zurich Airport</w:t>
      </w:r>
    </w:p>
    <w:p w:rsidR="00E26226" w:rsidRDefault="00D23841" w:rsidP="00E26226">
      <w:pPr>
        <w:rPr>
          <w:rFonts w:ascii="Arial" w:hAnsi="Arial" w:cs="Arial"/>
          <w:sz w:val="20"/>
          <w:szCs w:val="20"/>
        </w:rPr>
      </w:pPr>
      <w:hyperlink r:id="rId14" w:history="1">
        <w:r w:rsidR="00E26226">
          <w:rPr>
            <w:rStyle w:val="Hyperlink"/>
            <w:rFonts w:ascii="Arial" w:hAnsi="Arial" w:cs="Arial"/>
            <w:sz w:val="20"/>
            <w:szCs w:val="20"/>
          </w:rPr>
          <w:t>dangerousgoods@bazl.admin.ch</w:t>
        </w:r>
      </w:hyperlink>
      <w:r w:rsidR="00E26226">
        <w:rPr>
          <w:rStyle w:val="Hyperlink"/>
          <w:rFonts w:ascii="Arial" w:hAnsi="Arial" w:cs="Arial"/>
          <w:sz w:val="20"/>
          <w:szCs w:val="20"/>
        </w:rPr>
        <w:t xml:space="preserve"> </w:t>
      </w:r>
      <w:r w:rsidR="00E26226">
        <w:rPr>
          <w:rFonts w:ascii="Arial" w:hAnsi="Arial" w:cs="Arial"/>
          <w:sz w:val="20"/>
          <w:szCs w:val="20"/>
        </w:rPr>
        <w:br/>
      </w:r>
      <w:hyperlink r:id="rId15" w:history="1">
        <w:r w:rsidR="00E26226">
          <w:rPr>
            <w:rStyle w:val="Hyperlink"/>
            <w:rFonts w:ascii="Arial" w:hAnsi="Arial" w:cs="Arial"/>
            <w:sz w:val="20"/>
            <w:szCs w:val="20"/>
          </w:rPr>
          <w:t>www.foca.admin.ch</w:t>
        </w:r>
      </w:hyperlink>
      <w:bookmarkEnd w:id="0"/>
    </w:p>
    <w:p w:rsidR="00425B7C" w:rsidRDefault="00425B7C"/>
    <w:sectPr w:rsidR="00425B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26"/>
    <w:rsid w:val="00421167"/>
    <w:rsid w:val="00425B7C"/>
    <w:rsid w:val="00A769CD"/>
    <w:rsid w:val="00D23841"/>
    <w:rsid w:val="00E262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C535-6C5E-48C6-A5BA-2B7AD25D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Cs w:val="18"/>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6226"/>
    <w:pPr>
      <w:spacing w:after="0" w:line="240" w:lineRule="auto"/>
    </w:pPr>
    <w:rPr>
      <w:rFonts w:ascii="Calibri" w:hAnsi="Calibri" w:cs="Calibri"/>
      <w:b w:val="0"/>
      <w:sz w:val="22"/>
      <w:szCs w:val="22"/>
    </w:rPr>
  </w:style>
  <w:style w:type="paragraph" w:styleId="berschrift1">
    <w:name w:val="heading 1"/>
    <w:basedOn w:val="Standard"/>
    <w:next w:val="Standard"/>
    <w:link w:val="berschrift1Zchn"/>
    <w:autoRedefine/>
    <w:uiPriority w:val="9"/>
    <w:qFormat/>
    <w:rsid w:val="00421167"/>
    <w:pPr>
      <w:keepNext/>
      <w:keepLines/>
      <w:spacing w:before="240" w:line="259" w:lineRule="auto"/>
      <w:outlineLvl w:val="0"/>
    </w:pPr>
    <w:rPr>
      <w:rFonts w:ascii="Arial" w:eastAsiaTheme="majorEastAsia" w:hAnsi="Arial" w:cstheme="majorBidi"/>
      <w:b/>
      <w:sz w:val="32"/>
      <w:szCs w:val="32"/>
    </w:rPr>
  </w:style>
  <w:style w:type="paragraph" w:styleId="berschrift2">
    <w:name w:val="heading 2"/>
    <w:basedOn w:val="Standard"/>
    <w:next w:val="Standard"/>
    <w:link w:val="berschrift2Zchn"/>
    <w:uiPriority w:val="9"/>
    <w:semiHidden/>
    <w:unhideWhenUsed/>
    <w:qFormat/>
    <w:rsid w:val="00421167"/>
    <w:pPr>
      <w:keepNext/>
      <w:keepLines/>
      <w:spacing w:before="40" w:line="259" w:lineRule="auto"/>
      <w:outlineLvl w:val="1"/>
    </w:pPr>
    <w:rPr>
      <w:rFonts w:ascii="Arial" w:eastAsiaTheme="majorEastAsia" w:hAnsi="Arial"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21167"/>
    <w:rPr>
      <w:rFonts w:eastAsiaTheme="majorEastAsia" w:cstheme="majorBidi"/>
      <w:sz w:val="26"/>
      <w:szCs w:val="26"/>
    </w:rPr>
  </w:style>
  <w:style w:type="character" w:customStyle="1" w:styleId="berschrift1Zchn">
    <w:name w:val="Überschrift 1 Zchn"/>
    <w:basedOn w:val="Absatz-Standardschriftart"/>
    <w:link w:val="berschrift1"/>
    <w:uiPriority w:val="9"/>
    <w:rsid w:val="00421167"/>
    <w:rPr>
      <w:rFonts w:eastAsiaTheme="majorEastAsia" w:cstheme="majorBidi"/>
      <w:sz w:val="32"/>
      <w:szCs w:val="32"/>
    </w:rPr>
  </w:style>
  <w:style w:type="paragraph" w:styleId="Titel">
    <w:name w:val="Title"/>
    <w:basedOn w:val="Standard"/>
    <w:next w:val="Standard"/>
    <w:link w:val="TitelZchn"/>
    <w:autoRedefine/>
    <w:uiPriority w:val="10"/>
    <w:qFormat/>
    <w:rsid w:val="00421167"/>
    <w:pPr>
      <w:contextualSpacing/>
    </w:pPr>
    <w:rPr>
      <w:rFonts w:ascii="Arial" w:eastAsiaTheme="majorEastAsia" w:hAnsi="Arial" w:cstheme="majorBidi"/>
      <w:b/>
      <w:spacing w:val="-10"/>
      <w:kern w:val="28"/>
      <w:sz w:val="56"/>
      <w:szCs w:val="56"/>
    </w:rPr>
  </w:style>
  <w:style w:type="character" w:customStyle="1" w:styleId="TitelZchn">
    <w:name w:val="Titel Zchn"/>
    <w:basedOn w:val="Absatz-Standardschriftart"/>
    <w:link w:val="Titel"/>
    <w:uiPriority w:val="10"/>
    <w:rsid w:val="00421167"/>
    <w:rPr>
      <w:rFonts w:eastAsiaTheme="majorEastAsia" w:cstheme="majorBidi"/>
      <w:spacing w:val="-10"/>
      <w:kern w:val="28"/>
      <w:sz w:val="56"/>
      <w:szCs w:val="56"/>
    </w:rPr>
  </w:style>
  <w:style w:type="character" w:styleId="Hyperlink">
    <w:name w:val="Hyperlink"/>
    <w:basedOn w:val="Absatz-Standardschriftart"/>
    <w:uiPriority w:val="99"/>
    <w:semiHidden/>
    <w:unhideWhenUsed/>
    <w:rsid w:val="00E262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erousgoods@bazl.admin.ch" TargetMode="External"/><Relationship Id="rId13" Type="http://schemas.openxmlformats.org/officeDocument/2006/relationships/hyperlink" Target="https://urldefense.proofpoint.com/v2/url?u=https-3A__www.bazl.admin.ch_bazl_en_home_flugbetrieb_dangerous-2Dgoods_deklarationspflicht.html&amp;d=DwMFAw&amp;c=FBUj55X5o2vrjtJbvv7uyyKKJR87ZWTb6ceL6hTXccI&amp;r=o9E6xYnLPAO9FSMZFFX70F4tLBE0I4IeBXJwXb8KWoA&amp;m=CLul3sn18Vgzm9AbaC34gpULauimMa-8MoH_CwX77ATXzrlJUY6tHm7pvtocCEn0&amp;s=brwt2zdgqBr7VBHeEd27DmAVqy8TAZkbf6oL7uTz5kU&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www.bazl.admin.ch_bazl_fr_home_flugbetrieb_marchandises-2Ddangereuses_deklarationspflicht.html&amp;d=DwMFAw&amp;c=FBUj55X5o2vrjtJbvv7uyyKKJR87ZWTb6ceL6hTXccI&amp;r=o9E6xYnLPAO9FSMZFFX70F4tLBE0I4IeBXJwXb8KWoA&amp;m=CLul3sn18Vgzm9AbaC34gpULauimMa-8MoH_CwX77ATXzrlJUY6tHm7pvtocCEn0&amp;s=pIAOSZKMS_VpCFhAAfNn7KHir4hFGE4vFxRji2az3dg&amp;e=" TargetMode="External"/><Relationship Id="rId12" Type="http://schemas.openxmlformats.org/officeDocument/2006/relationships/hyperlink" Target="https://urldefense.proofpoint.com/v2/url?u=https-3A__www.bazl.admin.ch_bazl_it_home.html&amp;d=DwMFAw&amp;c=FBUj55X5o2vrjtJbvv7uyyKKJR87ZWTb6ceL6hTXccI&amp;r=o9E6xYnLPAO9FSMZFFX70F4tLBE0I4IeBXJwXb8KWoA&amp;m=CLul3sn18Vgzm9AbaC34gpULauimMa-8MoH_CwX77ATXzrlJUY6tHm7pvtocCEn0&amp;s=4j4mS-ow5vFP0oGevP-mbOZUVSr7W-lWetKmv_Rl7VI&amp;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proofpoint.com/v2/url?u=https-3A__www.bazl.admin.ch_bazl_de_home.html&amp;d=DwMFAw&amp;c=FBUj55X5o2vrjtJbvv7uyyKKJR87ZWTb6ceL6hTXccI&amp;r=o9E6xYnLPAO9FSMZFFX70F4tLBE0I4IeBXJwXb8KWoA&amp;m=CLul3sn18Vgzm9AbaC34gpULauimMa-8MoH_CwX77ATXzrlJUY6tHm7pvtocCEn0&amp;s=7jf1qJl6ySZ5BIpxTXNEKMtIQdW8Wvy81y_nwmW5MmQ&amp;e=" TargetMode="External"/><Relationship Id="rId11" Type="http://schemas.openxmlformats.org/officeDocument/2006/relationships/hyperlink" Target="mailto:dangerousgoods@bazl.admin.ch" TargetMode="External"/><Relationship Id="rId5" Type="http://schemas.openxmlformats.org/officeDocument/2006/relationships/hyperlink" Target="mailto:dangerousgoods@bazl.admin.ch" TargetMode="External"/><Relationship Id="rId15" Type="http://schemas.openxmlformats.org/officeDocument/2006/relationships/hyperlink" Target="https://urldefense.proofpoint.com/v2/url?u=http-3A__www.foca.admin.ch&amp;d=DwMFAw&amp;c=FBUj55X5o2vrjtJbvv7uyyKKJR87ZWTb6ceL6hTXccI&amp;r=o9E6xYnLPAO9FSMZFFX70F4tLBE0I4IeBXJwXb8KWoA&amp;m=CLul3sn18Vgzm9AbaC34gpULauimMa-8MoH_CwX77ATXzrlJUY6tHm7pvtocCEn0&amp;s=aYe4EA2DCrBFtbc2Fz4z4Tz8SzrE4luVLD_Iyx96wBE&amp;e=" TargetMode="External"/><Relationship Id="rId10" Type="http://schemas.openxmlformats.org/officeDocument/2006/relationships/hyperlink" Target="https://urldefense.proofpoint.com/v2/url?u=https-3A__www.bazl.admin.ch_bazl_it_home_flugbetrieb_merci-2Dpericolose_deklarationspflicht.html&amp;d=DwMFAw&amp;c=FBUj55X5o2vrjtJbvv7uyyKKJR87ZWTb6ceL6hTXccI&amp;r=o9E6xYnLPAO9FSMZFFX70F4tLBE0I4IeBXJwXb8KWoA&amp;m=CLul3sn18Vgzm9AbaC34gpULauimMa-8MoH_CwX77ATXzrlJUY6tHm7pvtocCEn0&amp;s=F1PdCZgu7gKtgfyCSO0K29MEV6NzNzi_kQ_SzeL-3fA&amp;e=" TargetMode="External"/><Relationship Id="rId4" Type="http://schemas.openxmlformats.org/officeDocument/2006/relationships/hyperlink" Target="https://urldefense.proofpoint.com/v2/url?u=https-3A__www.bazl.admin.ch_bazl_de_home_flugbetrieb_gefahrgut_deklarationspflicht.html&amp;d=DwMFAw&amp;c=FBUj55X5o2vrjtJbvv7uyyKKJR87ZWTb6ceL6hTXccI&amp;r=o9E6xYnLPAO9FSMZFFX70F4tLBE0I4IeBXJwXb8KWoA&amp;m=CLul3sn18Vgzm9AbaC34gpULauimMa-8MoH_CwX77ATXzrlJUY6tHm7pvtocCEn0&amp;s=SA0nKlZfe9ilfOMlujcZIq05KoTZrciGMoewDJ_Xy6Q&amp;e=" TargetMode="External"/><Relationship Id="rId9" Type="http://schemas.openxmlformats.org/officeDocument/2006/relationships/hyperlink" Target="https://urldefense.proofpoint.com/v2/url?u=https-3A__www.bazl.admin.ch_bazl_fr_home.html&amp;d=DwMFAw&amp;c=FBUj55X5o2vrjtJbvv7uyyKKJR87ZWTb6ceL6hTXccI&amp;r=o9E6xYnLPAO9FSMZFFX70F4tLBE0I4IeBXJwXb8KWoA&amp;m=CLul3sn18Vgzm9AbaC34gpULauimMa-8MoH_CwX77ATXzrlJUY6tHm7pvtocCEn0&amp;s=jQ8hieH_gp0JKvDN7m-bjOvvcn4LwaN3f6sfWNWGkQk&amp;e=" TargetMode="External"/><Relationship Id="rId14" Type="http://schemas.openxmlformats.org/officeDocument/2006/relationships/hyperlink" Target="mailto:dangerousgoods@bazl.admi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Rhenus</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 Susann</dc:creator>
  <cp:keywords/>
  <dc:description/>
  <cp:lastModifiedBy>De Santis Gino</cp:lastModifiedBy>
  <cp:revision>2</cp:revision>
  <dcterms:created xsi:type="dcterms:W3CDTF">2022-12-29T15:05:00Z</dcterms:created>
  <dcterms:modified xsi:type="dcterms:W3CDTF">2022-12-29T15:05:00Z</dcterms:modified>
</cp:coreProperties>
</file>